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00" w:rsidRDefault="00AB7200" w:rsidP="00AB7200">
      <w:pPr>
        <w:spacing w:line="4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AB7200" w:rsidRDefault="00AB7200" w:rsidP="00AB7200">
      <w:pPr>
        <w:spacing w:line="40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淄博市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第35次</w:t>
      </w:r>
      <w:r>
        <w:rPr>
          <w:rFonts w:ascii="黑体" w:eastAsia="黑体" w:hint="eastAsia"/>
          <w:b/>
          <w:sz w:val="32"/>
          <w:szCs w:val="32"/>
        </w:rPr>
        <w:t>社会科学优秀成果等级评定申报汇总表</w:t>
      </w:r>
    </w:p>
    <w:p w:rsidR="00AB7200" w:rsidRDefault="00AB7200" w:rsidP="00AB7200">
      <w:pPr>
        <w:spacing w:line="400" w:lineRule="exact"/>
        <w:jc w:val="center"/>
        <w:rPr>
          <w:rFonts w:ascii="黑体" w:eastAsia="黑体" w:hint="eastAsia"/>
          <w:b/>
          <w:sz w:val="32"/>
          <w:szCs w:val="3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187"/>
        <w:gridCol w:w="5695"/>
        <w:gridCol w:w="426"/>
        <w:gridCol w:w="425"/>
        <w:gridCol w:w="1362"/>
        <w:gridCol w:w="1615"/>
        <w:gridCol w:w="2268"/>
        <w:gridCol w:w="850"/>
      </w:tblGrid>
      <w:tr w:rsidR="00AB7200" w:rsidTr="00981507">
        <w:trPr>
          <w:trHeight w:val="517"/>
        </w:trPr>
        <w:tc>
          <w:tcPr>
            <w:tcW w:w="597" w:type="dxa"/>
            <w:vMerge w:val="restart"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序号</w:t>
            </w:r>
          </w:p>
        </w:tc>
        <w:tc>
          <w:tcPr>
            <w:tcW w:w="1187" w:type="dxa"/>
            <w:vMerge w:val="restart"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推荐单位</w:t>
            </w:r>
          </w:p>
        </w:tc>
        <w:tc>
          <w:tcPr>
            <w:tcW w:w="5695" w:type="dxa"/>
            <w:vMerge w:val="restart"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成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果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名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称</w:t>
            </w:r>
          </w:p>
        </w:tc>
        <w:tc>
          <w:tcPr>
            <w:tcW w:w="426" w:type="dxa"/>
            <w:vMerge w:val="restart"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专著</w:t>
            </w:r>
          </w:p>
        </w:tc>
        <w:tc>
          <w:tcPr>
            <w:tcW w:w="425" w:type="dxa"/>
            <w:vMerge w:val="restart"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论文</w:t>
            </w:r>
          </w:p>
        </w:tc>
        <w:tc>
          <w:tcPr>
            <w:tcW w:w="2977" w:type="dxa"/>
            <w:gridSpan w:val="2"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作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者</w:t>
            </w:r>
          </w:p>
        </w:tc>
        <w:tc>
          <w:tcPr>
            <w:tcW w:w="2268" w:type="dxa"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出版单位或发表报刊</w:t>
            </w:r>
          </w:p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（时间、期次）</w:t>
            </w:r>
          </w:p>
        </w:tc>
        <w:tc>
          <w:tcPr>
            <w:tcW w:w="850" w:type="dxa"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备注</w:t>
            </w:r>
          </w:p>
        </w:tc>
      </w:tr>
      <w:tr w:rsidR="00AB7200" w:rsidTr="00981507">
        <w:trPr>
          <w:trHeight w:val="559"/>
        </w:trPr>
        <w:tc>
          <w:tcPr>
            <w:tcW w:w="597" w:type="dxa"/>
            <w:vMerge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</w:p>
        </w:tc>
        <w:tc>
          <w:tcPr>
            <w:tcW w:w="1187" w:type="dxa"/>
            <w:vMerge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</w:p>
        </w:tc>
        <w:tc>
          <w:tcPr>
            <w:tcW w:w="5695" w:type="dxa"/>
            <w:vMerge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</w:p>
        </w:tc>
        <w:tc>
          <w:tcPr>
            <w:tcW w:w="426" w:type="dxa"/>
            <w:vMerge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</w:p>
        </w:tc>
        <w:tc>
          <w:tcPr>
            <w:tcW w:w="425" w:type="dxa"/>
            <w:vMerge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</w:p>
        </w:tc>
        <w:tc>
          <w:tcPr>
            <w:tcW w:w="1362" w:type="dxa"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姓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名</w:t>
            </w:r>
          </w:p>
        </w:tc>
        <w:tc>
          <w:tcPr>
            <w:tcW w:w="1615" w:type="dxa"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工作单位</w:t>
            </w:r>
          </w:p>
        </w:tc>
        <w:tc>
          <w:tcPr>
            <w:tcW w:w="2268" w:type="dxa"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AB7200" w:rsidRDefault="00AB7200" w:rsidP="00981507">
            <w:pPr>
              <w:jc w:val="center"/>
              <w:rPr>
                <w:rFonts w:eastAsia="黑体" w:hint="eastAsia"/>
                <w:b/>
                <w:bCs/>
              </w:rPr>
            </w:pPr>
          </w:p>
        </w:tc>
      </w:tr>
      <w:tr w:rsidR="00AB7200" w:rsidTr="00981507">
        <w:trPr>
          <w:trHeight w:val="588"/>
        </w:trPr>
        <w:tc>
          <w:tcPr>
            <w:tcW w:w="597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5695" w:type="dxa"/>
            <w:vAlign w:val="center"/>
          </w:tcPr>
          <w:p w:rsidR="00AB7200" w:rsidRDefault="00AB7200" w:rsidP="00981507">
            <w:pPr>
              <w:snapToGrid w:val="0"/>
              <w:jc w:val="left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</w:tr>
      <w:tr w:rsidR="00AB7200" w:rsidTr="00981507">
        <w:trPr>
          <w:trHeight w:val="610"/>
        </w:trPr>
        <w:tc>
          <w:tcPr>
            <w:tcW w:w="597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5695" w:type="dxa"/>
            <w:vAlign w:val="center"/>
          </w:tcPr>
          <w:p w:rsidR="00AB7200" w:rsidRDefault="00AB7200" w:rsidP="00981507">
            <w:pPr>
              <w:snapToGrid w:val="0"/>
              <w:jc w:val="left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B7200" w:rsidRDefault="00AB7200" w:rsidP="00981507">
            <w:pPr>
              <w:snapToGrid w:val="0"/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</w:tr>
      <w:tr w:rsidR="00AB7200" w:rsidTr="00981507">
        <w:trPr>
          <w:trHeight w:val="538"/>
        </w:trPr>
        <w:tc>
          <w:tcPr>
            <w:tcW w:w="597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5695" w:type="dxa"/>
            <w:vAlign w:val="center"/>
          </w:tcPr>
          <w:p w:rsidR="00AB7200" w:rsidRDefault="00AB7200" w:rsidP="00981507">
            <w:pPr>
              <w:jc w:val="left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850" w:type="dxa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</w:tr>
      <w:tr w:rsidR="00AB7200" w:rsidTr="00981507">
        <w:trPr>
          <w:trHeight w:val="565"/>
        </w:trPr>
        <w:tc>
          <w:tcPr>
            <w:tcW w:w="597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5695" w:type="dxa"/>
            <w:vAlign w:val="center"/>
          </w:tcPr>
          <w:p w:rsidR="00AB7200" w:rsidRDefault="00AB7200" w:rsidP="00981507">
            <w:pPr>
              <w:jc w:val="left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</w:tr>
      <w:tr w:rsidR="00AB7200" w:rsidTr="00981507">
        <w:trPr>
          <w:trHeight w:val="565"/>
        </w:trPr>
        <w:tc>
          <w:tcPr>
            <w:tcW w:w="597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5695" w:type="dxa"/>
            <w:vAlign w:val="center"/>
          </w:tcPr>
          <w:p w:rsidR="00AB7200" w:rsidRDefault="00AB7200" w:rsidP="00981507">
            <w:pPr>
              <w:jc w:val="left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AB7200" w:rsidRDefault="00AB7200" w:rsidP="00981507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</w:tr>
      <w:tr w:rsidR="00AB7200" w:rsidTr="00981507">
        <w:trPr>
          <w:trHeight w:val="538"/>
        </w:trPr>
        <w:tc>
          <w:tcPr>
            <w:tcW w:w="597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5695" w:type="dxa"/>
            <w:vAlign w:val="center"/>
          </w:tcPr>
          <w:p w:rsidR="00AB7200" w:rsidRDefault="00AB7200" w:rsidP="00981507">
            <w:pPr>
              <w:jc w:val="left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</w:tr>
      <w:tr w:rsidR="00AB7200" w:rsidTr="00981507">
        <w:trPr>
          <w:trHeight w:val="565"/>
        </w:trPr>
        <w:tc>
          <w:tcPr>
            <w:tcW w:w="597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5695" w:type="dxa"/>
            <w:vAlign w:val="center"/>
          </w:tcPr>
          <w:p w:rsidR="00AB7200" w:rsidRDefault="00AB7200" w:rsidP="00981507">
            <w:pPr>
              <w:jc w:val="left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AB7200" w:rsidRDefault="00AB7200" w:rsidP="00981507">
            <w:pPr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</w:tr>
      <w:tr w:rsidR="00AB7200" w:rsidTr="00981507">
        <w:trPr>
          <w:trHeight w:val="565"/>
        </w:trPr>
        <w:tc>
          <w:tcPr>
            <w:tcW w:w="597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5695" w:type="dxa"/>
            <w:vAlign w:val="center"/>
          </w:tcPr>
          <w:p w:rsidR="00AB7200" w:rsidRDefault="00AB7200" w:rsidP="00981507">
            <w:pPr>
              <w:jc w:val="left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AB7200" w:rsidRDefault="00AB7200" w:rsidP="00981507">
            <w:pPr>
              <w:jc w:val="center"/>
              <w:rPr>
                <w:rFonts w:hint="eastAsia"/>
              </w:rPr>
            </w:pPr>
          </w:p>
        </w:tc>
        <w:tc>
          <w:tcPr>
            <w:tcW w:w="1362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1615" w:type="dxa"/>
            <w:vAlign w:val="center"/>
          </w:tcPr>
          <w:p w:rsidR="00AB7200" w:rsidRDefault="00AB7200" w:rsidP="00981507">
            <w:pPr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B7200" w:rsidRDefault="00AB7200" w:rsidP="00981507">
            <w:pPr>
              <w:jc w:val="center"/>
              <w:rPr>
                <w:rFonts w:ascii="仿宋" w:eastAsia="仿宋" w:hAnsi="仿宋" w:hint="eastAsia"/>
                <w:sz w:val="26"/>
                <w:szCs w:val="26"/>
              </w:rPr>
            </w:pPr>
          </w:p>
        </w:tc>
      </w:tr>
    </w:tbl>
    <w:p w:rsidR="00AB7200" w:rsidRDefault="00AB7200" w:rsidP="00AB7200">
      <w:pPr>
        <w:widowControl/>
        <w:ind w:firstLineChars="218" w:firstLine="460"/>
        <w:jc w:val="left"/>
        <w:rPr>
          <w:rFonts w:ascii="黑体" w:eastAsia="楷体" w:cs="黑体" w:hint="eastAsia"/>
          <w:kern w:val="0"/>
          <w:sz w:val="36"/>
          <w:szCs w:val="36"/>
        </w:rPr>
        <w:sectPr w:rsidR="00AB7200">
          <w:pgSz w:w="16838" w:h="11906" w:orient="landscape"/>
          <w:pgMar w:top="1418" w:right="1418" w:bottom="1418" w:left="1418" w:header="851" w:footer="992" w:gutter="0"/>
          <w:cols w:space="720"/>
          <w:docGrid w:type="lines" w:linePitch="312"/>
        </w:sectPr>
      </w:pPr>
      <w:r>
        <w:rPr>
          <w:rFonts w:ascii="楷体" w:eastAsia="楷体" w:hAnsi="楷体" w:cs="楷体" w:hint="eastAsia"/>
          <w:b/>
          <w:bCs/>
        </w:rPr>
        <w:t>备注：</w:t>
      </w:r>
      <w:r>
        <w:rPr>
          <w:rFonts w:ascii="楷体" w:eastAsia="楷体" w:hAnsi="楷体" w:cs="楷体" w:hint="eastAsia"/>
        </w:rPr>
        <w:t>1.上报成果是专著的请在专著栏内打“√”，是论文或调研报告的请在论文栏中“√”。2.汇总表成果名称填写要和纸质版材料一致（包括副标题、一项成果的也要填写汇总表、做好材料校对工作、多项成果的汇总表和电子版顺序一致）。3.汇总表作者填写要准确（顺序准确、作者人数准确、工作单位准确）。4.出版单位或发表报刊时间、期次准确（汇总表填写内容与提交纸质材料、电子版材料必须一致，因不一致造成问题由汇总者负责）。</w:t>
      </w:r>
    </w:p>
    <w:p w:rsidR="00F756A3" w:rsidRPr="00AB7200" w:rsidRDefault="00F756A3">
      <w:pPr>
        <w:rPr>
          <w:rFonts w:hint="eastAsia"/>
        </w:rPr>
      </w:pPr>
      <w:bookmarkStart w:id="0" w:name="_GoBack"/>
      <w:bookmarkEnd w:id="0"/>
    </w:p>
    <w:sectPr w:rsidR="00F756A3" w:rsidRPr="00AB7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D5" w:rsidRDefault="00D76BD5" w:rsidP="00AB7200">
      <w:r>
        <w:separator/>
      </w:r>
    </w:p>
  </w:endnote>
  <w:endnote w:type="continuationSeparator" w:id="0">
    <w:p w:rsidR="00D76BD5" w:rsidRDefault="00D76BD5" w:rsidP="00AB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D5" w:rsidRDefault="00D76BD5" w:rsidP="00AB7200">
      <w:r>
        <w:separator/>
      </w:r>
    </w:p>
  </w:footnote>
  <w:footnote w:type="continuationSeparator" w:id="0">
    <w:p w:rsidR="00D76BD5" w:rsidRDefault="00D76BD5" w:rsidP="00AB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04"/>
    <w:rsid w:val="002E0B04"/>
    <w:rsid w:val="00AB7200"/>
    <w:rsid w:val="00D76BD5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D2F6F6-61C9-4E59-9B03-346B3820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7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72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7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72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2022-04-06T09:17:00Z</dcterms:created>
  <dcterms:modified xsi:type="dcterms:W3CDTF">2022-04-06T09:18:00Z</dcterms:modified>
</cp:coreProperties>
</file>