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BD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附件1</w:t>
      </w:r>
    </w:p>
    <w:p w14:paraId="73914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Arial"/>
          <w:sz w:val="21"/>
        </w:rPr>
      </w:pPr>
    </w:p>
    <w:p w14:paraId="1B36E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第十二届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山东省人力资源社会保障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科研成果申报材料要求</w:t>
      </w:r>
    </w:p>
    <w:p w14:paraId="208F77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Arial"/>
          <w:sz w:val="21"/>
        </w:rPr>
      </w:pPr>
    </w:p>
    <w:p w14:paraId="70E684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3" w:firstLineChars="200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5"/>
          <w:sz w:val="32"/>
          <w:szCs w:val="32"/>
        </w:rPr>
        <w:t>申报成果类型</w:t>
      </w:r>
    </w:p>
    <w:p w14:paraId="684C2F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</w:rPr>
      </w:pPr>
      <w:r>
        <w:rPr>
          <w:rFonts w:hint="eastAsia"/>
          <w:spacing w:val="7"/>
          <w:sz w:val="32"/>
          <w:szCs w:val="32"/>
        </w:rPr>
        <w:t>1.申报成果须为正式报刊发表的文章或正式出版社出版的著作；虽未出版发表，但对实际工作有指导作用的调研报告；经市级以上人力资源社会保障部门、社科规划部门、软科学规划部门等立项并通过鉴定的课题</w:t>
      </w:r>
      <w:r>
        <w:rPr>
          <w:rFonts w:hint="eastAsia"/>
          <w:spacing w:val="7"/>
          <w:sz w:val="32"/>
          <w:szCs w:val="32"/>
          <w:lang w:eastAsia="zh-CN"/>
        </w:rPr>
        <w:t>（</w:t>
      </w:r>
      <w:r>
        <w:rPr>
          <w:rFonts w:hint="eastAsia"/>
          <w:spacing w:val="7"/>
          <w:sz w:val="32"/>
          <w:szCs w:val="32"/>
        </w:rPr>
        <w:t>项目</w:t>
      </w:r>
      <w:r>
        <w:rPr>
          <w:rFonts w:hint="eastAsia"/>
          <w:spacing w:val="7"/>
          <w:sz w:val="32"/>
          <w:szCs w:val="32"/>
          <w:lang w:eastAsia="zh-CN"/>
        </w:rPr>
        <w:t>）</w:t>
      </w:r>
      <w:r>
        <w:rPr>
          <w:rFonts w:hint="eastAsia"/>
          <w:spacing w:val="7"/>
          <w:sz w:val="32"/>
          <w:szCs w:val="32"/>
        </w:rPr>
        <w:t>。</w:t>
      </w:r>
    </w:p>
    <w:p w14:paraId="334F91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</w:rPr>
      </w:pPr>
      <w:r>
        <w:rPr>
          <w:rFonts w:hint="eastAsia"/>
          <w:spacing w:val="7"/>
          <w:sz w:val="32"/>
          <w:szCs w:val="32"/>
        </w:rPr>
        <w:t>2.论文集一般不作为著作申报，其中的单篇文章可作为论文申报，但同一作者论述同一主题的论文集可作为著作申报。</w:t>
      </w:r>
    </w:p>
    <w:p w14:paraId="719DE5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</w:rPr>
      </w:pPr>
      <w:r>
        <w:rPr>
          <w:rFonts w:hint="eastAsia"/>
          <w:spacing w:val="7"/>
          <w:sz w:val="32"/>
          <w:szCs w:val="32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18CF5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二、时限要求</w:t>
      </w:r>
    </w:p>
    <w:p w14:paraId="0C94B0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</w:rPr>
      </w:pPr>
      <w:r>
        <w:rPr>
          <w:rFonts w:hint="eastAsia"/>
          <w:spacing w:val="7"/>
          <w:sz w:val="32"/>
          <w:szCs w:val="32"/>
        </w:rPr>
        <w:t>论文以发表时间为准；著作以第1版印刷时间为准；调研报告以报告完成、批示或采用时间为准；课题</w:t>
      </w:r>
      <w:r>
        <w:rPr>
          <w:rFonts w:hint="eastAsia"/>
          <w:spacing w:val="7"/>
          <w:sz w:val="32"/>
          <w:szCs w:val="32"/>
          <w:lang w:eastAsia="zh-CN"/>
        </w:rPr>
        <w:t>（</w:t>
      </w:r>
      <w:r>
        <w:rPr>
          <w:rFonts w:hint="eastAsia"/>
          <w:spacing w:val="7"/>
          <w:sz w:val="32"/>
          <w:szCs w:val="32"/>
        </w:rPr>
        <w:t>项目</w:t>
      </w:r>
      <w:r>
        <w:rPr>
          <w:rFonts w:hint="eastAsia"/>
          <w:spacing w:val="7"/>
          <w:sz w:val="32"/>
          <w:szCs w:val="32"/>
          <w:lang w:eastAsia="zh-CN"/>
        </w:rPr>
        <w:t>）</w:t>
      </w:r>
      <w:r>
        <w:rPr>
          <w:rFonts w:hint="eastAsia"/>
          <w:spacing w:val="7"/>
          <w:sz w:val="32"/>
          <w:szCs w:val="32"/>
        </w:rPr>
        <w:t>以成果通过鉴定的时间为准。所有成果不以写作时间及“前言”“后记”中的说明或其他证明为据。</w:t>
      </w:r>
    </w:p>
    <w:p w14:paraId="71B35C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三、署名要求</w:t>
      </w:r>
    </w:p>
    <w:p w14:paraId="2D0F07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论文或调研报告以正文标题下的署名为准；著作以版权页署名为准；课题</w:t>
      </w:r>
      <w:r>
        <w:rPr>
          <w:rFonts w:hint="eastAsia"/>
          <w:spacing w:val="7"/>
          <w:sz w:val="32"/>
          <w:szCs w:val="32"/>
          <w:lang w:val="en-US" w:eastAsia="zh-CN"/>
        </w:rPr>
        <w:t>（</w:t>
      </w:r>
      <w:r>
        <w:rPr>
          <w:rFonts w:hint="eastAsia"/>
          <w:spacing w:val="7"/>
          <w:sz w:val="32"/>
          <w:szCs w:val="32"/>
          <w:lang w:val="en-US" w:eastAsia="en-US"/>
        </w:rPr>
        <w:t>项目</w:t>
      </w:r>
      <w:r>
        <w:rPr>
          <w:rFonts w:hint="eastAsia"/>
          <w:spacing w:val="7"/>
          <w:sz w:val="32"/>
          <w:szCs w:val="32"/>
          <w:lang w:val="en-US" w:eastAsia="zh-CN"/>
        </w:rPr>
        <w:t>）</w:t>
      </w:r>
      <w:r>
        <w:rPr>
          <w:rFonts w:hint="eastAsia"/>
          <w:spacing w:val="7"/>
          <w:sz w:val="32"/>
          <w:szCs w:val="32"/>
          <w:lang w:val="en-US" w:eastAsia="en-US"/>
        </w:rPr>
        <w:t>以结项</w:t>
      </w:r>
      <w:r>
        <w:rPr>
          <w:rFonts w:hint="eastAsia"/>
          <w:spacing w:val="7"/>
          <w:sz w:val="32"/>
          <w:szCs w:val="32"/>
          <w:lang w:val="en-US" w:eastAsia="zh-CN"/>
        </w:rPr>
        <w:t>（</w:t>
      </w:r>
      <w:r>
        <w:rPr>
          <w:rFonts w:hint="eastAsia"/>
          <w:spacing w:val="7"/>
          <w:sz w:val="32"/>
          <w:szCs w:val="32"/>
          <w:lang w:val="en-US" w:eastAsia="en-US"/>
        </w:rPr>
        <w:t>鉴定</w:t>
      </w:r>
      <w:r>
        <w:rPr>
          <w:rFonts w:hint="eastAsia"/>
          <w:spacing w:val="7"/>
          <w:sz w:val="32"/>
          <w:szCs w:val="32"/>
          <w:lang w:val="en-US" w:eastAsia="zh-CN"/>
        </w:rPr>
        <w:t>）</w:t>
      </w:r>
      <w:r>
        <w:rPr>
          <w:rFonts w:hint="eastAsia"/>
          <w:spacing w:val="7"/>
          <w:sz w:val="32"/>
          <w:szCs w:val="32"/>
          <w:lang w:val="en-US" w:eastAsia="en-US"/>
        </w:rPr>
        <w:t>证书的署名为准。成果以单位署名的，以单位具名申报。</w:t>
      </w:r>
    </w:p>
    <w:p w14:paraId="42261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四、申报主体要求</w:t>
      </w:r>
    </w:p>
    <w:p w14:paraId="4B3132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342FA1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2.著作由作者或主编申报，版权页上署名的顾问、编委、主审等不具有申报权。不能以著作节选章节具名申报。</w:t>
      </w:r>
    </w:p>
    <w:p w14:paraId="431B4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3.多人合作成果不能以个人名义申报，须与合作者共同具名申报。</w:t>
      </w:r>
    </w:p>
    <w:p w14:paraId="402717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4.中央驻鲁单位的科研成果可以申报。与中央有关部门或外省合作成果，其中我省人员为主要负责人或第一作者的研究成果可以申报。</w:t>
      </w:r>
    </w:p>
    <w:p w14:paraId="7F082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</w:rPr>
        <w:t>五、不得申报情形</w:t>
      </w:r>
    </w:p>
    <w:p w14:paraId="6D0491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1.与人力资源和社会保障工作内容无关的成果。</w:t>
      </w:r>
    </w:p>
    <w:p w14:paraId="37DE6E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2.不符合查重比例要求的成果。</w:t>
      </w:r>
    </w:p>
    <w:p w14:paraId="43E111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3.公文、法律、法规等条文性文件。</w:t>
      </w:r>
    </w:p>
    <w:p w14:paraId="2338E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4.保密期内的成果。</w:t>
      </w:r>
    </w:p>
    <w:p w14:paraId="3669B6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5.知识产权有争议的成果。</w:t>
      </w:r>
    </w:p>
    <w:p w14:paraId="4150AC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6.增刊上发表的论文。</w:t>
      </w:r>
    </w:p>
    <w:p w14:paraId="4EB4B3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39"/>
        <w:jc w:val="both"/>
        <w:textAlignment w:val="baseline"/>
        <w:rPr>
          <w:rFonts w:hint="eastAsia"/>
          <w:spacing w:val="7"/>
          <w:sz w:val="32"/>
          <w:szCs w:val="32"/>
          <w:lang w:val="en-US" w:eastAsia="en-US"/>
        </w:rPr>
      </w:pPr>
      <w:r>
        <w:rPr>
          <w:rFonts w:hint="eastAsia"/>
          <w:spacing w:val="7"/>
          <w:sz w:val="32"/>
          <w:szCs w:val="32"/>
          <w:lang w:val="en-US" w:eastAsia="en-US"/>
        </w:rPr>
        <w:t>7.教材、教辅类的成果。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C8DEBD-5C13-4580-93A1-75A91E0AFB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365681-F504-4232-841A-F7C4F7B06A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B361638-0CE8-4C9E-9A82-EF4FBD4DDF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C710D12-0698-42F7-8F84-B7CDF539BE8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5079"/>
    <w:rsid w:val="5C1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2026-05-07T01:03:47Z</dcterms:created>
  <dc:creator>zhou</dc:creator>
  <cp:lastModifiedBy>周</cp:lastModifiedBy>
  <dcterms:modified xsi:type="dcterms:W3CDTF">2026-05-07T01:15:58Z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eyJoZGlkIjoiZThmZDMwM2QwZWRkMzk0MmFiZTZlMDk2Yzk3OWNmZmIiLCJ1c2VySWQiOiIzMjE0NDI2MjcifQ==</vt:lpwstr>
  </property>
  <property fmtid="{D5CDD505-2E9C-101B-9397-08002B2CF9AE}" pid="4" name="ICV">
    <vt:lpwstr>E0D73DA42A4B4D1F9CA578AEAF17BCB7_12</vt:lpwstr>
  </property>
</Properties>
</file>