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仿宋" w:hAnsi="仿宋" w:eastAsia="仿宋"/>
          <w:sz w:val="28"/>
          <w:szCs w:val="28"/>
        </w:rPr>
      </w:pPr>
      <w:r>
        <w:rPr>
          <w:rFonts w:hint="eastAsia" w:ascii="仿宋" w:hAnsi="仿宋" w:eastAsia="仿宋"/>
          <w:sz w:val="28"/>
          <w:szCs w:val="28"/>
        </w:rPr>
        <w:t>部门（单位）名称： 社会科学处20</w:t>
      </w:r>
      <w:r>
        <w:rPr>
          <w:rFonts w:hint="eastAsia" w:ascii="仿宋" w:hAnsi="仿宋" w:eastAsia="仿宋"/>
          <w:sz w:val="28"/>
          <w:szCs w:val="28"/>
          <w:lang w:val="en-US" w:eastAsia="zh-CN"/>
        </w:rPr>
        <w:t>20</w:t>
      </w:r>
      <w:r>
        <w:rPr>
          <w:rFonts w:hint="eastAsia" w:ascii="仿宋" w:hAnsi="仿宋" w:eastAsia="仿宋"/>
          <w:sz w:val="28"/>
          <w:szCs w:val="28"/>
        </w:rPr>
        <w:t xml:space="preserve"> 年 </w:t>
      </w:r>
      <w:r>
        <w:rPr>
          <w:rFonts w:hint="eastAsia" w:ascii="仿宋" w:hAnsi="仿宋" w:eastAsia="仿宋"/>
          <w:sz w:val="28"/>
          <w:szCs w:val="28"/>
          <w:lang w:val="en-US" w:eastAsia="zh-CN"/>
        </w:rPr>
        <w:t>11</w:t>
      </w:r>
      <w:bookmarkStart w:id="0" w:name="_GoBack"/>
      <w:bookmarkEnd w:id="0"/>
      <w:r>
        <w:rPr>
          <w:rFonts w:hint="eastAsia" w:ascii="仿宋" w:hAnsi="仿宋" w:eastAsia="仿宋"/>
          <w:sz w:val="28"/>
          <w:szCs w:val="28"/>
        </w:rPr>
        <w:t>月 28 日</w:t>
      </w:r>
    </w:p>
    <w:tbl>
      <w:tblPr>
        <w:tblStyle w:val="5"/>
        <w:tblW w:w="14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9"/>
        <w:gridCol w:w="2064"/>
        <w:gridCol w:w="822"/>
        <w:gridCol w:w="958"/>
        <w:gridCol w:w="2520"/>
        <w:gridCol w:w="727"/>
        <w:gridCol w:w="1613"/>
        <w:gridCol w:w="662"/>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699"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科室名称</w:t>
            </w:r>
          </w:p>
        </w:tc>
        <w:tc>
          <w:tcPr>
            <w:tcW w:w="2064"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社科处</w:t>
            </w:r>
          </w:p>
        </w:tc>
        <w:tc>
          <w:tcPr>
            <w:tcW w:w="1780"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责任人姓名</w:t>
            </w:r>
          </w:p>
        </w:tc>
        <w:tc>
          <w:tcPr>
            <w:tcW w:w="2520"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苏守波</w:t>
            </w:r>
          </w:p>
        </w:tc>
        <w:tc>
          <w:tcPr>
            <w:tcW w:w="2340"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责任人职务</w:t>
            </w:r>
          </w:p>
        </w:tc>
        <w:tc>
          <w:tcPr>
            <w:tcW w:w="3344"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4" w:hRule="atLeast"/>
        </w:trPr>
        <w:tc>
          <w:tcPr>
            <w:tcW w:w="2699"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业务工作职责</w:t>
            </w:r>
          </w:p>
        </w:tc>
        <w:tc>
          <w:tcPr>
            <w:tcW w:w="12048" w:type="dxa"/>
            <w:gridSpan w:val="8"/>
            <w:vAlign w:val="center"/>
          </w:tcPr>
          <w:p>
            <w:pPr>
              <w:spacing w:line="56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在校党委、校行政的领导下，贯彻落实党和国家关于繁荣发展人文社会科学研究的路线、方针、政策，制订学校人文社会科学研究发展规划、年度工作计划以及相应政策措施，并负责组织实施。</w:t>
            </w:r>
          </w:p>
          <w:p>
            <w:pPr>
              <w:spacing w:line="56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.负责人文社会科学各级各类纵向科研项目的申报组织、过程管理、经费管理、结项验收，以及横向项目管理工作。</w:t>
            </w:r>
          </w:p>
          <w:p>
            <w:pPr>
              <w:spacing w:line="560" w:lineRule="exac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.推进人文社会科学各级各类科研平台以及新型智库建设发展。</w:t>
            </w:r>
          </w:p>
          <w:p>
            <w:pPr>
              <w:spacing w:line="560" w:lineRule="exac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.负责人文社会科学科研成果的申报登记、推介转化以及各级各类奖励的组织推荐。</w:t>
            </w:r>
          </w:p>
          <w:p>
            <w:pPr>
              <w:spacing w:line="560" w:lineRule="exact"/>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.负责人文社会科学标志性科研成果（项目）的培育及奖励，并注重推动学术交流与合作。</w:t>
            </w:r>
          </w:p>
          <w:p>
            <w:pPr>
              <w:spacing w:line="560" w:lineRule="exact"/>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.负责人文社会科学科研统计、科研管理信息化工作。</w:t>
            </w:r>
          </w:p>
          <w:p>
            <w:pPr>
              <w:spacing w:line="560" w:lineRule="exact"/>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.加强人文社会科学研究学术道德建设。</w:t>
            </w:r>
          </w:p>
          <w:p>
            <w:pPr>
              <w:spacing w:line="560" w:lineRule="exact"/>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.负责人文社会科学研究的绩效考核与评价。</w:t>
            </w:r>
          </w:p>
          <w:p>
            <w:pPr>
              <w:spacing w:line="560" w:lineRule="exact"/>
              <w:rPr>
                <w:rFonts w:ascii="仿宋" w:hAnsi="仿宋" w:eastAsia="仿宋"/>
                <w:sz w:val="24"/>
                <w:szCs w:val="24"/>
              </w:rPr>
            </w:pPr>
            <w:r>
              <w:rPr>
                <w:rFonts w:ascii="仿宋" w:hAnsi="仿宋" w:eastAsia="仿宋"/>
                <w:sz w:val="24"/>
                <w:szCs w:val="24"/>
              </w:rPr>
              <w:t>9</w:t>
            </w:r>
            <w:r>
              <w:rPr>
                <w:rFonts w:hint="eastAsia" w:ascii="仿宋" w:hAnsi="仿宋" w:eastAsia="仿宋"/>
                <w:sz w:val="24"/>
                <w:szCs w:val="24"/>
              </w:rPr>
              <w:t>.协助学院做好人文社会科学科研骨干教师的培养工作。</w:t>
            </w:r>
          </w:p>
          <w:p>
            <w:pPr>
              <w:spacing w:line="560" w:lineRule="exact"/>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.做好各人文社科学院（单位）科研工作的指导、管理与服务，推进院为实体改革。</w:t>
            </w:r>
          </w:p>
          <w:p>
            <w:pPr>
              <w:spacing w:line="560" w:lineRule="exact"/>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.负责学校社会科学界联合会的日常工作。</w:t>
            </w:r>
          </w:p>
          <w:p>
            <w:pPr>
              <w:spacing w:line="400" w:lineRule="exact"/>
              <w:rPr>
                <w:rFonts w:ascii="仿宋" w:hAnsi="仿宋" w:eastAsia="仿宋"/>
                <w:sz w:val="24"/>
                <w:szCs w:val="24"/>
              </w:rPr>
            </w:pPr>
            <w:r>
              <w:rPr>
                <w:rFonts w:ascii="仿宋" w:hAnsi="仿宋" w:eastAsia="仿宋"/>
                <w:sz w:val="24"/>
                <w:szCs w:val="24"/>
              </w:rPr>
              <w:t>12</w:t>
            </w:r>
            <w:r>
              <w:rPr>
                <w:rFonts w:hint="eastAsia" w:ascii="仿宋" w:hAnsi="仿宋" w:eastAsia="仿宋"/>
                <w:sz w:val="24"/>
                <w:szCs w:val="24"/>
              </w:rPr>
              <w:t>.完成上级部门</w:t>
            </w:r>
            <w:r>
              <w:rPr>
                <w:rFonts w:ascii="仿宋" w:hAnsi="仿宋" w:eastAsia="仿宋"/>
                <w:sz w:val="24"/>
                <w:szCs w:val="24"/>
              </w:rPr>
              <w:t>和</w:t>
            </w:r>
            <w:r>
              <w:rPr>
                <w:rFonts w:hint="eastAsia" w:ascii="仿宋" w:hAnsi="仿宋" w:eastAsia="仿宋"/>
                <w:sz w:val="24"/>
                <w:szCs w:val="24"/>
              </w:rPr>
              <w:t>学校交办的其他任务。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2699"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党风廉政职责</w:t>
            </w:r>
          </w:p>
        </w:tc>
        <w:tc>
          <w:tcPr>
            <w:tcW w:w="12048" w:type="dxa"/>
            <w:gridSpan w:val="8"/>
            <w:vAlign w:val="center"/>
          </w:tcPr>
          <w:p>
            <w:pPr>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在社科处职责范围内，认真</w:t>
            </w:r>
            <w:r>
              <w:rPr>
                <w:rFonts w:hint="eastAsia" w:ascii="仿宋" w:hAnsi="仿宋" w:eastAsia="仿宋"/>
                <w:sz w:val="24"/>
                <w:szCs w:val="24"/>
              </w:rPr>
              <w:t xml:space="preserve">落实党风廉政建设的责任和义务。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2699" w:type="dxa"/>
            <w:vAlign w:val="center"/>
          </w:tcPr>
          <w:p>
            <w:pPr>
              <w:spacing w:line="400" w:lineRule="exact"/>
              <w:jc w:val="center"/>
              <w:rPr>
                <w:rFonts w:ascii="仿宋_GB2312" w:eastAsia="仿宋_GB2312"/>
                <w:sz w:val="32"/>
                <w:szCs w:val="32"/>
              </w:rPr>
            </w:pPr>
            <w:r>
              <w:rPr>
                <w:rFonts w:hint="eastAsia" w:ascii="仿宋_GB2312" w:eastAsia="仿宋_GB2312"/>
                <w:sz w:val="32"/>
                <w:szCs w:val="32"/>
              </w:rPr>
              <w:t>风险事项</w:t>
            </w:r>
          </w:p>
        </w:tc>
        <w:tc>
          <w:tcPr>
            <w:tcW w:w="2886" w:type="dxa"/>
            <w:gridSpan w:val="2"/>
            <w:vAlign w:val="center"/>
          </w:tcPr>
          <w:p>
            <w:pPr>
              <w:spacing w:line="400" w:lineRule="exact"/>
              <w:jc w:val="center"/>
              <w:rPr>
                <w:rFonts w:ascii="仿宋" w:hAnsi="仿宋" w:eastAsia="仿宋"/>
                <w:sz w:val="24"/>
                <w:szCs w:val="24"/>
              </w:rPr>
            </w:pPr>
            <w:r>
              <w:rPr>
                <w:rFonts w:hint="eastAsia" w:ascii="仿宋" w:hAnsi="仿宋" w:eastAsia="仿宋"/>
                <w:sz w:val="24"/>
                <w:szCs w:val="24"/>
              </w:rPr>
              <w:t>风险点</w:t>
            </w:r>
          </w:p>
        </w:tc>
        <w:tc>
          <w:tcPr>
            <w:tcW w:w="4205" w:type="dxa"/>
            <w:gridSpan w:val="3"/>
            <w:vAlign w:val="center"/>
          </w:tcPr>
          <w:p>
            <w:pPr>
              <w:spacing w:line="400" w:lineRule="exact"/>
              <w:jc w:val="center"/>
              <w:rPr>
                <w:rFonts w:ascii="仿宋" w:hAnsi="仿宋" w:eastAsia="仿宋"/>
                <w:sz w:val="24"/>
                <w:szCs w:val="24"/>
              </w:rPr>
            </w:pPr>
            <w:r>
              <w:rPr>
                <w:rFonts w:hint="eastAsia" w:ascii="仿宋" w:hAnsi="仿宋" w:eastAsia="仿宋"/>
                <w:sz w:val="24"/>
                <w:szCs w:val="24"/>
              </w:rPr>
              <w:t>防控措施</w:t>
            </w:r>
          </w:p>
        </w:tc>
        <w:tc>
          <w:tcPr>
            <w:tcW w:w="2275" w:type="dxa"/>
            <w:gridSpan w:val="2"/>
            <w:vAlign w:val="center"/>
          </w:tcPr>
          <w:p>
            <w:pPr>
              <w:spacing w:line="400" w:lineRule="exact"/>
              <w:jc w:val="center"/>
              <w:rPr>
                <w:rFonts w:ascii="仿宋" w:hAnsi="仿宋" w:eastAsia="仿宋"/>
                <w:sz w:val="24"/>
                <w:szCs w:val="24"/>
              </w:rPr>
            </w:pPr>
            <w:r>
              <w:rPr>
                <w:rFonts w:hint="eastAsia" w:ascii="仿宋" w:hAnsi="仿宋" w:eastAsia="仿宋"/>
                <w:sz w:val="24"/>
                <w:szCs w:val="24"/>
              </w:rPr>
              <w:t>科室自我风险评估（级别）</w:t>
            </w:r>
          </w:p>
        </w:tc>
        <w:tc>
          <w:tcPr>
            <w:tcW w:w="2682"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7" w:hRule="atLeast"/>
        </w:trPr>
        <w:tc>
          <w:tcPr>
            <w:tcW w:w="2699" w:type="dxa"/>
            <w:vAlign w:val="center"/>
          </w:tcPr>
          <w:p>
            <w:pPr>
              <w:spacing w:line="440" w:lineRule="exact"/>
              <w:rPr>
                <w:rFonts w:ascii="仿宋" w:hAnsi="仿宋" w:eastAsia="仿宋"/>
                <w:sz w:val="24"/>
                <w:szCs w:val="24"/>
              </w:rPr>
            </w:pPr>
            <w:r>
              <w:rPr>
                <w:rFonts w:hint="eastAsia" w:ascii="仿宋" w:hAnsi="仿宋" w:eastAsia="仿宋"/>
                <w:sz w:val="24"/>
                <w:szCs w:val="24"/>
              </w:rPr>
              <w:t>纵向项目申报与</w:t>
            </w:r>
            <w:r>
              <w:rPr>
                <w:rFonts w:ascii="仿宋" w:hAnsi="仿宋" w:eastAsia="仿宋"/>
                <w:sz w:val="24"/>
                <w:szCs w:val="24"/>
              </w:rPr>
              <w:t>管理</w:t>
            </w:r>
          </w:p>
        </w:tc>
        <w:tc>
          <w:tcPr>
            <w:tcW w:w="2886"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1.申报资格审查问题</w:t>
            </w:r>
          </w:p>
          <w:p>
            <w:pPr>
              <w:spacing w:line="440" w:lineRule="exact"/>
              <w:rPr>
                <w:rFonts w:ascii="仿宋" w:hAnsi="仿宋" w:eastAsia="仿宋"/>
                <w:sz w:val="24"/>
                <w:szCs w:val="24"/>
              </w:rPr>
            </w:pPr>
            <w:r>
              <w:rPr>
                <w:rFonts w:hint="eastAsia" w:ascii="仿宋" w:hAnsi="仿宋" w:eastAsia="仿宋"/>
                <w:sz w:val="24"/>
                <w:szCs w:val="24"/>
              </w:rPr>
              <w:t>2.限额项目的遴选与推荐</w:t>
            </w:r>
          </w:p>
          <w:p>
            <w:pPr>
              <w:spacing w:line="440" w:lineRule="exact"/>
              <w:rPr>
                <w:rFonts w:ascii="仿宋" w:hAnsi="仿宋" w:eastAsia="仿宋"/>
                <w:sz w:val="24"/>
                <w:szCs w:val="24"/>
              </w:rPr>
            </w:pPr>
            <w:r>
              <w:rPr>
                <w:rFonts w:hint="eastAsia" w:ascii="仿宋" w:hAnsi="仿宋" w:eastAsia="仿宋"/>
                <w:sz w:val="24"/>
                <w:szCs w:val="24"/>
              </w:rPr>
              <w:t>3.经费管理</w:t>
            </w:r>
          </w:p>
          <w:p>
            <w:pPr>
              <w:spacing w:line="440" w:lineRule="exac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结项验收</w:t>
            </w:r>
          </w:p>
        </w:tc>
        <w:tc>
          <w:tcPr>
            <w:tcW w:w="4205" w:type="dxa"/>
            <w:gridSpan w:val="3"/>
            <w:vAlign w:val="center"/>
          </w:tcPr>
          <w:p>
            <w:pPr>
              <w:spacing w:line="44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严格执行项目主管部门的申报资格要求；</w:t>
            </w:r>
          </w:p>
          <w:p>
            <w:pPr>
              <w:spacing w:line="440" w:lineRule="exact"/>
              <w:rPr>
                <w:rFonts w:ascii="仿宋" w:hAnsi="仿宋" w:eastAsia="仿宋"/>
                <w:sz w:val="24"/>
                <w:szCs w:val="24"/>
              </w:rPr>
            </w:pPr>
            <w:r>
              <w:rPr>
                <w:rFonts w:hint="eastAsia" w:ascii="仿宋" w:hAnsi="仿宋" w:eastAsia="仿宋"/>
                <w:sz w:val="24"/>
                <w:szCs w:val="24"/>
              </w:rPr>
              <w:t>2.严格执行专家评审程序</w:t>
            </w:r>
            <w:r>
              <w:rPr>
                <w:rFonts w:ascii="仿宋" w:hAnsi="仿宋" w:eastAsia="仿宋"/>
                <w:sz w:val="24"/>
                <w:szCs w:val="24"/>
              </w:rPr>
              <w:t>，按项目要求做好项目公示工作</w:t>
            </w:r>
            <w:r>
              <w:rPr>
                <w:rFonts w:hint="eastAsia" w:ascii="仿宋" w:hAnsi="仿宋" w:eastAsia="仿宋"/>
                <w:sz w:val="24"/>
                <w:szCs w:val="24"/>
              </w:rPr>
              <w:t>；</w:t>
            </w:r>
          </w:p>
          <w:p>
            <w:pPr>
              <w:spacing w:line="440" w:lineRule="exact"/>
              <w:rPr>
                <w:rFonts w:ascii="仿宋" w:hAnsi="仿宋" w:eastAsia="仿宋"/>
                <w:sz w:val="24"/>
                <w:szCs w:val="24"/>
              </w:rPr>
            </w:pPr>
            <w:r>
              <w:rPr>
                <w:rFonts w:hint="eastAsia" w:ascii="仿宋" w:hAnsi="仿宋" w:eastAsia="仿宋"/>
                <w:sz w:val="24"/>
                <w:szCs w:val="24"/>
              </w:rPr>
              <w:t>3.严格执行</w:t>
            </w:r>
            <w:r>
              <w:rPr>
                <w:rFonts w:ascii="仿宋" w:hAnsi="仿宋" w:eastAsia="仿宋"/>
                <w:sz w:val="24"/>
                <w:szCs w:val="24"/>
              </w:rPr>
              <w:t>项目经费</w:t>
            </w:r>
            <w:r>
              <w:rPr>
                <w:rFonts w:hint="eastAsia" w:ascii="仿宋" w:hAnsi="仿宋" w:eastAsia="仿宋"/>
                <w:sz w:val="24"/>
                <w:szCs w:val="24"/>
              </w:rPr>
              <w:t>管理</w:t>
            </w:r>
            <w:r>
              <w:rPr>
                <w:rFonts w:ascii="仿宋" w:hAnsi="仿宋" w:eastAsia="仿宋"/>
                <w:sz w:val="24"/>
                <w:szCs w:val="24"/>
              </w:rPr>
              <w:t>办法</w:t>
            </w:r>
            <w:r>
              <w:rPr>
                <w:rFonts w:hint="eastAsia" w:ascii="仿宋" w:hAnsi="仿宋" w:eastAsia="仿宋"/>
                <w:sz w:val="24"/>
                <w:szCs w:val="24"/>
              </w:rPr>
              <w:t>；</w:t>
            </w:r>
          </w:p>
          <w:p>
            <w:pPr>
              <w:spacing w:line="440" w:lineRule="exact"/>
              <w:rPr>
                <w:rFonts w:ascii="仿宋" w:hAnsi="仿宋" w:eastAsia="仿宋"/>
                <w:sz w:val="24"/>
                <w:szCs w:val="24"/>
              </w:rPr>
            </w:pPr>
            <w:r>
              <w:rPr>
                <w:rFonts w:hint="eastAsia" w:ascii="仿宋" w:hAnsi="仿宋" w:eastAsia="仿宋"/>
                <w:sz w:val="24"/>
                <w:szCs w:val="24"/>
              </w:rPr>
              <w:t>4.严格项目</w:t>
            </w:r>
            <w:r>
              <w:rPr>
                <w:rFonts w:ascii="仿宋" w:hAnsi="仿宋" w:eastAsia="仿宋"/>
                <w:sz w:val="24"/>
                <w:szCs w:val="24"/>
              </w:rPr>
              <w:t>结项</w:t>
            </w:r>
            <w:r>
              <w:rPr>
                <w:rFonts w:hint="eastAsia" w:ascii="仿宋" w:hAnsi="仿宋" w:eastAsia="仿宋"/>
                <w:sz w:val="24"/>
                <w:szCs w:val="24"/>
              </w:rPr>
              <w:t>程序与</w:t>
            </w:r>
            <w:r>
              <w:rPr>
                <w:rFonts w:ascii="仿宋" w:hAnsi="仿宋" w:eastAsia="仿宋"/>
                <w:sz w:val="24"/>
                <w:szCs w:val="24"/>
              </w:rPr>
              <w:t>标准</w:t>
            </w:r>
            <w:r>
              <w:rPr>
                <w:rFonts w:hint="eastAsia" w:ascii="仿宋" w:hAnsi="仿宋" w:eastAsia="仿宋"/>
                <w:sz w:val="24"/>
                <w:szCs w:val="24"/>
              </w:rPr>
              <w:t>。</w:t>
            </w:r>
          </w:p>
        </w:tc>
        <w:tc>
          <w:tcPr>
            <w:tcW w:w="2275" w:type="dxa"/>
            <w:gridSpan w:val="2"/>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c>
          <w:tcPr>
            <w:tcW w:w="2682"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1" w:hRule="atLeast"/>
        </w:trPr>
        <w:tc>
          <w:tcPr>
            <w:tcW w:w="2699" w:type="dxa"/>
            <w:vAlign w:val="center"/>
          </w:tcPr>
          <w:p>
            <w:pPr>
              <w:spacing w:line="440" w:lineRule="exact"/>
              <w:rPr>
                <w:rFonts w:ascii="仿宋" w:hAnsi="仿宋" w:eastAsia="仿宋"/>
                <w:sz w:val="24"/>
                <w:szCs w:val="24"/>
              </w:rPr>
            </w:pPr>
            <w:r>
              <w:rPr>
                <w:rFonts w:hint="eastAsia" w:ascii="仿宋" w:hAnsi="仿宋" w:eastAsia="仿宋"/>
                <w:sz w:val="24"/>
                <w:szCs w:val="24"/>
              </w:rPr>
              <w:t>科研项目核定</w:t>
            </w:r>
          </w:p>
        </w:tc>
        <w:tc>
          <w:tcPr>
            <w:tcW w:w="2886"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1.科研项目级别核定</w:t>
            </w:r>
          </w:p>
          <w:p>
            <w:pPr>
              <w:spacing w:line="440" w:lineRule="exact"/>
              <w:rPr>
                <w:rFonts w:ascii="仿宋" w:hAnsi="仿宋" w:eastAsia="仿宋"/>
                <w:sz w:val="24"/>
                <w:szCs w:val="24"/>
              </w:rPr>
            </w:pPr>
            <w:r>
              <w:rPr>
                <w:rFonts w:hint="eastAsia" w:ascii="仿宋" w:hAnsi="仿宋" w:eastAsia="仿宋"/>
                <w:sz w:val="24"/>
                <w:szCs w:val="24"/>
              </w:rPr>
              <w:t>2.经费数额核定</w:t>
            </w:r>
          </w:p>
        </w:tc>
        <w:tc>
          <w:tcPr>
            <w:tcW w:w="4205" w:type="dxa"/>
            <w:gridSpan w:val="3"/>
            <w:vAlign w:val="center"/>
          </w:tcPr>
          <w:p>
            <w:pPr>
              <w:spacing w:line="440" w:lineRule="exact"/>
              <w:rPr>
                <w:rFonts w:ascii="仿宋" w:hAnsi="仿宋" w:eastAsia="仿宋"/>
                <w:sz w:val="24"/>
                <w:szCs w:val="24"/>
              </w:rPr>
            </w:pPr>
            <w:r>
              <w:rPr>
                <w:rFonts w:hint="eastAsia" w:ascii="仿宋" w:hAnsi="仿宋" w:eastAsia="仿宋"/>
                <w:sz w:val="24"/>
                <w:szCs w:val="24"/>
              </w:rPr>
              <w:t>1.严格按照学校相关规定进行级别</w:t>
            </w:r>
            <w:r>
              <w:rPr>
                <w:rFonts w:ascii="仿宋" w:hAnsi="仿宋" w:eastAsia="仿宋"/>
                <w:sz w:val="24"/>
                <w:szCs w:val="24"/>
              </w:rPr>
              <w:t>与经费</w:t>
            </w:r>
            <w:r>
              <w:rPr>
                <w:rFonts w:hint="eastAsia" w:ascii="仿宋" w:hAnsi="仿宋" w:eastAsia="仿宋"/>
                <w:sz w:val="24"/>
                <w:szCs w:val="24"/>
              </w:rPr>
              <w:t>核实；</w:t>
            </w:r>
          </w:p>
          <w:p>
            <w:pPr>
              <w:spacing w:line="44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严格项目认定程序</w:t>
            </w:r>
            <w:r>
              <w:rPr>
                <w:rFonts w:ascii="仿宋" w:hAnsi="仿宋" w:eastAsia="仿宋"/>
                <w:sz w:val="24"/>
                <w:szCs w:val="24"/>
              </w:rPr>
              <w:t>，</w:t>
            </w:r>
            <w:r>
              <w:rPr>
                <w:rFonts w:hint="eastAsia" w:ascii="仿宋" w:hAnsi="仿宋" w:eastAsia="仿宋"/>
                <w:sz w:val="24"/>
                <w:szCs w:val="24"/>
              </w:rPr>
              <w:t>必要时提交校学术委员会科研专委会进行认定。</w:t>
            </w:r>
          </w:p>
        </w:tc>
        <w:tc>
          <w:tcPr>
            <w:tcW w:w="2275" w:type="dxa"/>
            <w:gridSpan w:val="2"/>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c>
          <w:tcPr>
            <w:tcW w:w="2682"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trPr>
        <w:tc>
          <w:tcPr>
            <w:tcW w:w="2699" w:type="dxa"/>
            <w:vAlign w:val="center"/>
          </w:tcPr>
          <w:p>
            <w:pPr>
              <w:spacing w:line="440" w:lineRule="exact"/>
              <w:rPr>
                <w:rFonts w:ascii="仿宋" w:hAnsi="仿宋" w:eastAsia="仿宋"/>
                <w:sz w:val="24"/>
                <w:szCs w:val="24"/>
              </w:rPr>
            </w:pPr>
            <w:r>
              <w:rPr>
                <w:rFonts w:hint="eastAsia" w:ascii="仿宋" w:hAnsi="仿宋" w:eastAsia="仿宋"/>
                <w:sz w:val="24"/>
                <w:szCs w:val="24"/>
              </w:rPr>
              <w:t>有关校内培育项目的实施与管理</w:t>
            </w:r>
          </w:p>
        </w:tc>
        <w:tc>
          <w:tcPr>
            <w:tcW w:w="2886" w:type="dxa"/>
            <w:gridSpan w:val="2"/>
            <w:vAlign w:val="center"/>
          </w:tcPr>
          <w:p>
            <w:pPr>
              <w:spacing w:line="240" w:lineRule="atLeast"/>
              <w:rPr>
                <w:rFonts w:ascii="仿宋" w:hAnsi="仿宋" w:eastAsia="仿宋"/>
                <w:sz w:val="24"/>
                <w:szCs w:val="24"/>
              </w:rPr>
            </w:pPr>
            <w:r>
              <w:rPr>
                <w:rFonts w:hint="eastAsia" w:ascii="仿宋" w:hAnsi="仿宋" w:eastAsia="仿宋"/>
                <w:sz w:val="24"/>
                <w:szCs w:val="24"/>
              </w:rPr>
              <w:t>1.资格审查</w:t>
            </w:r>
          </w:p>
          <w:p>
            <w:pPr>
              <w:spacing w:line="240" w:lineRule="atLeast"/>
              <w:rPr>
                <w:rFonts w:ascii="仿宋" w:hAnsi="仿宋" w:eastAsia="仿宋"/>
                <w:sz w:val="24"/>
                <w:szCs w:val="24"/>
              </w:rPr>
            </w:pPr>
            <w:r>
              <w:rPr>
                <w:rFonts w:hint="eastAsia" w:ascii="仿宋" w:hAnsi="仿宋" w:eastAsia="仿宋"/>
                <w:sz w:val="24"/>
                <w:szCs w:val="24"/>
              </w:rPr>
              <w:t>2.评审程序</w:t>
            </w:r>
          </w:p>
          <w:p>
            <w:pPr>
              <w:spacing w:line="240" w:lineRule="atLeast"/>
              <w:rPr>
                <w:rFonts w:ascii="仿宋" w:hAnsi="仿宋" w:eastAsia="仿宋"/>
                <w:sz w:val="24"/>
                <w:szCs w:val="24"/>
              </w:rPr>
            </w:pPr>
            <w:r>
              <w:rPr>
                <w:rFonts w:hint="eastAsia" w:ascii="仿宋" w:hAnsi="仿宋" w:eastAsia="仿宋"/>
                <w:sz w:val="24"/>
                <w:szCs w:val="24"/>
              </w:rPr>
              <w:t>3.评审标准</w:t>
            </w:r>
          </w:p>
        </w:tc>
        <w:tc>
          <w:tcPr>
            <w:tcW w:w="4205" w:type="dxa"/>
            <w:gridSpan w:val="3"/>
            <w:vAlign w:val="center"/>
          </w:tcPr>
          <w:p>
            <w:pPr>
              <w:spacing w:line="440" w:lineRule="exact"/>
              <w:rPr>
                <w:rFonts w:ascii="仿宋" w:hAnsi="仿宋" w:eastAsia="仿宋"/>
                <w:sz w:val="24"/>
                <w:szCs w:val="24"/>
              </w:rPr>
            </w:pPr>
            <w:r>
              <w:rPr>
                <w:rFonts w:hint="eastAsia" w:ascii="仿宋" w:hAnsi="仿宋" w:eastAsia="仿宋"/>
                <w:sz w:val="24"/>
                <w:szCs w:val="24"/>
              </w:rPr>
              <w:t>1.严格按照项目实施办法进行管理；</w:t>
            </w:r>
          </w:p>
          <w:p>
            <w:pPr>
              <w:spacing w:line="440" w:lineRule="exact"/>
              <w:rPr>
                <w:rFonts w:ascii="仿宋" w:hAnsi="仿宋" w:eastAsia="仿宋"/>
                <w:sz w:val="24"/>
                <w:szCs w:val="24"/>
              </w:rPr>
            </w:pPr>
            <w:r>
              <w:rPr>
                <w:rFonts w:hint="eastAsia" w:ascii="仿宋" w:hAnsi="仿宋" w:eastAsia="仿宋"/>
                <w:sz w:val="24"/>
                <w:szCs w:val="24"/>
              </w:rPr>
              <w:t>2.严格执行专家评审制度；</w:t>
            </w:r>
          </w:p>
          <w:p>
            <w:pPr>
              <w:spacing w:line="440" w:lineRule="exact"/>
              <w:rPr>
                <w:rFonts w:ascii="仿宋" w:hAnsi="仿宋" w:eastAsia="仿宋"/>
                <w:sz w:val="24"/>
                <w:szCs w:val="24"/>
              </w:rPr>
            </w:pPr>
            <w:r>
              <w:rPr>
                <w:rFonts w:hint="eastAsia" w:ascii="仿宋" w:hAnsi="仿宋" w:eastAsia="仿宋"/>
                <w:sz w:val="24"/>
                <w:szCs w:val="24"/>
              </w:rPr>
              <w:t>3.做到公正公开。</w:t>
            </w:r>
          </w:p>
        </w:tc>
        <w:tc>
          <w:tcPr>
            <w:tcW w:w="2275" w:type="dxa"/>
            <w:gridSpan w:val="2"/>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c>
          <w:tcPr>
            <w:tcW w:w="2682"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1" w:hRule="atLeast"/>
        </w:trPr>
        <w:tc>
          <w:tcPr>
            <w:tcW w:w="2699" w:type="dxa"/>
            <w:vAlign w:val="center"/>
          </w:tcPr>
          <w:p>
            <w:pPr>
              <w:spacing w:line="440" w:lineRule="exact"/>
              <w:rPr>
                <w:rFonts w:ascii="仿宋" w:hAnsi="仿宋" w:eastAsia="仿宋"/>
                <w:sz w:val="24"/>
                <w:szCs w:val="24"/>
              </w:rPr>
            </w:pPr>
            <w:r>
              <w:rPr>
                <w:rFonts w:hint="eastAsia" w:ascii="仿宋" w:hAnsi="仿宋" w:eastAsia="仿宋"/>
                <w:sz w:val="24"/>
                <w:szCs w:val="24"/>
              </w:rPr>
              <w:t>各级各类优秀成果奖的遴选推荐</w:t>
            </w:r>
          </w:p>
        </w:tc>
        <w:tc>
          <w:tcPr>
            <w:tcW w:w="2886"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1.资格审查</w:t>
            </w:r>
          </w:p>
          <w:p>
            <w:pPr>
              <w:spacing w:line="440" w:lineRule="exact"/>
              <w:rPr>
                <w:rFonts w:ascii="仿宋" w:hAnsi="仿宋" w:eastAsia="仿宋"/>
                <w:sz w:val="24"/>
                <w:szCs w:val="24"/>
              </w:rPr>
            </w:pPr>
            <w:r>
              <w:rPr>
                <w:rFonts w:hint="eastAsia" w:ascii="仿宋" w:hAnsi="仿宋" w:eastAsia="仿宋"/>
                <w:sz w:val="24"/>
                <w:szCs w:val="24"/>
              </w:rPr>
              <w:t>2.遴选推荐程序</w:t>
            </w:r>
          </w:p>
          <w:p>
            <w:pPr>
              <w:spacing w:line="440" w:lineRule="exact"/>
              <w:rPr>
                <w:rFonts w:ascii="仿宋" w:hAnsi="仿宋" w:eastAsia="仿宋"/>
                <w:sz w:val="24"/>
                <w:szCs w:val="24"/>
              </w:rPr>
            </w:pPr>
            <w:r>
              <w:rPr>
                <w:rFonts w:hint="eastAsia" w:ascii="仿宋" w:hAnsi="仿宋" w:eastAsia="仿宋"/>
                <w:sz w:val="24"/>
                <w:szCs w:val="24"/>
              </w:rPr>
              <w:t>3.遴选推荐</w:t>
            </w:r>
            <w:r>
              <w:rPr>
                <w:rFonts w:ascii="仿宋" w:hAnsi="仿宋" w:eastAsia="仿宋"/>
                <w:sz w:val="24"/>
                <w:szCs w:val="24"/>
              </w:rPr>
              <w:t>标准</w:t>
            </w:r>
          </w:p>
        </w:tc>
        <w:tc>
          <w:tcPr>
            <w:tcW w:w="4205" w:type="dxa"/>
            <w:gridSpan w:val="3"/>
            <w:vAlign w:val="center"/>
          </w:tcPr>
          <w:p>
            <w:pPr>
              <w:spacing w:line="440" w:lineRule="exact"/>
              <w:rPr>
                <w:rFonts w:ascii="仿宋" w:hAnsi="仿宋" w:eastAsia="仿宋"/>
                <w:sz w:val="24"/>
                <w:szCs w:val="24"/>
              </w:rPr>
            </w:pPr>
            <w:r>
              <w:rPr>
                <w:rFonts w:hint="eastAsia" w:ascii="仿宋" w:hAnsi="仿宋" w:eastAsia="仿宋"/>
                <w:sz w:val="24"/>
                <w:szCs w:val="24"/>
              </w:rPr>
              <w:t>1.严格执行各级各类奖项遴选推荐；</w:t>
            </w:r>
          </w:p>
          <w:p>
            <w:pPr>
              <w:spacing w:line="440" w:lineRule="exact"/>
              <w:rPr>
                <w:rFonts w:ascii="仿宋" w:hAnsi="仿宋" w:eastAsia="仿宋"/>
                <w:sz w:val="24"/>
                <w:szCs w:val="24"/>
              </w:rPr>
            </w:pPr>
            <w:r>
              <w:rPr>
                <w:rFonts w:hint="eastAsia" w:ascii="仿宋" w:hAnsi="仿宋" w:eastAsia="仿宋"/>
                <w:sz w:val="24"/>
                <w:szCs w:val="24"/>
              </w:rPr>
              <w:t>2.严格执行遴选推荐原则；</w:t>
            </w:r>
          </w:p>
          <w:p>
            <w:pPr>
              <w:spacing w:line="440" w:lineRule="exact"/>
              <w:rPr>
                <w:rFonts w:ascii="仿宋" w:hAnsi="仿宋" w:eastAsia="仿宋"/>
                <w:sz w:val="24"/>
                <w:szCs w:val="24"/>
              </w:rPr>
            </w:pPr>
            <w:r>
              <w:rPr>
                <w:rFonts w:hint="eastAsia" w:ascii="仿宋" w:hAnsi="仿宋" w:eastAsia="仿宋"/>
                <w:sz w:val="24"/>
                <w:szCs w:val="24"/>
              </w:rPr>
              <w:t>3.严格执行专家遴选制度；</w:t>
            </w:r>
          </w:p>
          <w:p>
            <w:pPr>
              <w:spacing w:line="440" w:lineRule="exact"/>
              <w:rPr>
                <w:rFonts w:ascii="仿宋" w:hAnsi="仿宋" w:eastAsia="仿宋"/>
                <w:sz w:val="24"/>
                <w:szCs w:val="24"/>
              </w:rPr>
            </w:pPr>
            <w:r>
              <w:rPr>
                <w:rFonts w:hint="eastAsia" w:ascii="仿宋" w:hAnsi="仿宋" w:eastAsia="仿宋"/>
                <w:sz w:val="24"/>
                <w:szCs w:val="24"/>
              </w:rPr>
              <w:t>4.严格执行回避制度与有关成果遴选</w:t>
            </w:r>
            <w:r>
              <w:rPr>
                <w:rFonts w:ascii="仿宋" w:hAnsi="仿宋" w:eastAsia="仿宋"/>
                <w:sz w:val="24"/>
                <w:szCs w:val="24"/>
              </w:rPr>
              <w:t>推荐</w:t>
            </w:r>
            <w:r>
              <w:rPr>
                <w:rFonts w:hint="eastAsia" w:ascii="仿宋" w:hAnsi="仿宋" w:eastAsia="仿宋"/>
                <w:sz w:val="24"/>
                <w:szCs w:val="24"/>
              </w:rPr>
              <w:t>公示制度；</w:t>
            </w:r>
          </w:p>
          <w:p>
            <w:pPr>
              <w:spacing w:line="440" w:lineRule="exact"/>
              <w:rPr>
                <w:rFonts w:ascii="仿宋" w:hAnsi="仿宋" w:eastAsia="仿宋"/>
                <w:sz w:val="24"/>
                <w:szCs w:val="24"/>
              </w:rPr>
            </w:pPr>
            <w:r>
              <w:rPr>
                <w:rFonts w:hint="eastAsia" w:ascii="仿宋" w:hAnsi="仿宋" w:eastAsia="仿宋"/>
                <w:sz w:val="24"/>
                <w:szCs w:val="24"/>
              </w:rPr>
              <w:t>5.妥善保管专家评审会议的有关材料。</w:t>
            </w:r>
          </w:p>
        </w:tc>
        <w:tc>
          <w:tcPr>
            <w:tcW w:w="2275" w:type="dxa"/>
            <w:gridSpan w:val="2"/>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c>
          <w:tcPr>
            <w:tcW w:w="2682"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9" w:hRule="atLeast"/>
        </w:trPr>
        <w:tc>
          <w:tcPr>
            <w:tcW w:w="2699" w:type="dxa"/>
            <w:vAlign w:val="center"/>
          </w:tcPr>
          <w:p>
            <w:pPr>
              <w:spacing w:line="440" w:lineRule="exact"/>
              <w:rPr>
                <w:rFonts w:ascii="仿宋" w:hAnsi="仿宋" w:eastAsia="仿宋"/>
                <w:sz w:val="24"/>
                <w:szCs w:val="24"/>
              </w:rPr>
            </w:pPr>
            <w:r>
              <w:rPr>
                <w:rFonts w:hint="eastAsia" w:ascii="仿宋" w:hAnsi="仿宋" w:eastAsia="仿宋"/>
                <w:sz w:val="24"/>
                <w:szCs w:val="24"/>
              </w:rPr>
              <w:t>科研成果的统计与核定</w:t>
            </w:r>
          </w:p>
        </w:tc>
        <w:tc>
          <w:tcPr>
            <w:tcW w:w="2886"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1.科研成果</w:t>
            </w:r>
            <w:r>
              <w:rPr>
                <w:rFonts w:ascii="仿宋" w:hAnsi="仿宋" w:eastAsia="仿宋"/>
                <w:sz w:val="24"/>
                <w:szCs w:val="24"/>
              </w:rPr>
              <w:t>统计范围与标准</w:t>
            </w:r>
          </w:p>
          <w:p>
            <w:pPr>
              <w:spacing w:line="44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科研成果</w:t>
            </w:r>
            <w:r>
              <w:rPr>
                <w:rFonts w:ascii="仿宋" w:hAnsi="仿宋" w:eastAsia="仿宋"/>
                <w:sz w:val="24"/>
                <w:szCs w:val="24"/>
              </w:rPr>
              <w:t>的核定</w:t>
            </w:r>
          </w:p>
        </w:tc>
        <w:tc>
          <w:tcPr>
            <w:tcW w:w="4205" w:type="dxa"/>
            <w:gridSpan w:val="3"/>
            <w:vAlign w:val="center"/>
          </w:tcPr>
          <w:p>
            <w:pPr>
              <w:spacing w:line="440" w:lineRule="exact"/>
              <w:rPr>
                <w:rFonts w:ascii="仿宋" w:hAnsi="仿宋" w:eastAsia="仿宋"/>
                <w:sz w:val="24"/>
                <w:szCs w:val="24"/>
              </w:rPr>
            </w:pPr>
            <w:r>
              <w:rPr>
                <w:rFonts w:hint="eastAsia" w:ascii="仿宋" w:hAnsi="仿宋" w:eastAsia="仿宋"/>
                <w:sz w:val="24"/>
                <w:szCs w:val="24"/>
              </w:rPr>
              <w:t>1.严格按照学校相关规定对成果的真实性、层次进行审核；</w:t>
            </w:r>
          </w:p>
          <w:p>
            <w:pPr>
              <w:spacing w:line="440" w:lineRule="exact"/>
              <w:rPr>
                <w:rFonts w:ascii="仿宋" w:hAnsi="仿宋" w:eastAsia="仿宋"/>
                <w:sz w:val="24"/>
                <w:szCs w:val="24"/>
              </w:rPr>
            </w:pPr>
            <w:r>
              <w:rPr>
                <w:rFonts w:hint="eastAsia" w:ascii="仿宋" w:hAnsi="仿宋" w:eastAsia="仿宋"/>
                <w:sz w:val="24"/>
                <w:szCs w:val="24"/>
              </w:rPr>
              <w:t>2.严格</w:t>
            </w:r>
            <w:r>
              <w:rPr>
                <w:rFonts w:ascii="仿宋" w:hAnsi="仿宋" w:eastAsia="仿宋"/>
                <w:sz w:val="24"/>
                <w:szCs w:val="24"/>
              </w:rPr>
              <w:t>成果认定程序，</w:t>
            </w:r>
            <w:r>
              <w:rPr>
                <w:rFonts w:hint="eastAsia" w:ascii="仿宋" w:hAnsi="仿宋" w:eastAsia="仿宋"/>
                <w:sz w:val="24"/>
                <w:szCs w:val="24"/>
              </w:rPr>
              <w:t>必要时报请校学术委员会科研专委会认定。</w:t>
            </w:r>
          </w:p>
        </w:tc>
        <w:tc>
          <w:tcPr>
            <w:tcW w:w="2275" w:type="dxa"/>
            <w:gridSpan w:val="2"/>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c>
          <w:tcPr>
            <w:tcW w:w="2682"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r>
    </w:tbl>
    <w:p>
      <w:pPr>
        <w:ind w:firstLine="420" w:firstLineChars="200"/>
      </w:pPr>
      <w:r>
        <w:rPr>
          <w:rFonts w:hint="eastAsia"/>
        </w:rPr>
        <w:t>注：1.业务工作职责指本科室在业务范围内所承担的工作任务及相应享有的职权；党风廉政职责指在加强党风廉政建设方面所承担的责任和义务。2.识别廉政风险，主要从制度、机制方面入手，查找管理的薄弱环节和制度的漏洞，确定和填报风险点。3.针对廉政风险，提出部门防控措施。4.风险评估，由部门所在单位按发生几率大小、可能造成的危害程度及部门自我风险评估等级，对查找出的部门廉政风险评定等级，具体分为一级、二级、三级风险等级。</w:t>
      </w:r>
    </w:p>
    <w:p>
      <w:pPr>
        <w:ind w:firstLine="420" w:firstLineChars="200"/>
      </w:pPr>
    </w:p>
    <w:p>
      <w:pPr>
        <w:ind w:firstLine="420" w:firstLineChars="200"/>
      </w:pPr>
    </w:p>
    <w:p>
      <w:pPr>
        <w:ind w:firstLine="420" w:firstLineChars="200"/>
      </w:pPr>
    </w:p>
    <w:p>
      <w:pPr>
        <w:spacing w:line="320" w:lineRule="exact"/>
        <w:rPr>
          <w:rFonts w:ascii="黑体" w:eastAsia="黑体"/>
          <w:sz w:val="32"/>
          <w:szCs w:val="32"/>
        </w:rPr>
      </w:pPr>
      <w:r>
        <w:rPr>
          <w:rFonts w:hint="eastAsia" w:ascii="黑体" w:eastAsia="黑体"/>
          <w:sz w:val="32"/>
          <w:szCs w:val="32"/>
        </w:rPr>
        <w:t>附件</w:t>
      </w:r>
      <w:r>
        <w:rPr>
          <w:rFonts w:ascii="黑体" w:eastAsia="黑体"/>
          <w:sz w:val="32"/>
          <w:szCs w:val="32"/>
        </w:rPr>
        <w:t>2</w:t>
      </w:r>
    </w:p>
    <w:p>
      <w:pPr>
        <w:spacing w:line="440" w:lineRule="exact"/>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仿宋" w:hAnsi="仿宋" w:eastAsia="仿宋"/>
          <w:sz w:val="28"/>
          <w:szCs w:val="28"/>
        </w:rPr>
      </w:pPr>
      <w:r>
        <w:rPr>
          <w:rFonts w:hint="eastAsia" w:ascii="仿宋" w:hAnsi="仿宋" w:eastAsia="仿宋"/>
          <w:sz w:val="28"/>
          <w:szCs w:val="28"/>
        </w:rPr>
        <w:t>部门（单位）名称：社会科学处</w:t>
      </w:r>
      <w:r>
        <w:rPr>
          <w:rFonts w:ascii="仿宋" w:hAnsi="仿宋" w:eastAsia="仿宋"/>
          <w:sz w:val="28"/>
          <w:szCs w:val="28"/>
        </w:rPr>
        <w:t xml:space="preserve">                                                     2018</w:t>
      </w:r>
      <w:r>
        <w:rPr>
          <w:rFonts w:hint="eastAsia" w:ascii="仿宋" w:hAnsi="仿宋" w:eastAsia="仿宋"/>
          <w:sz w:val="28"/>
          <w:szCs w:val="28"/>
        </w:rPr>
        <w:t xml:space="preserve"> 年 9 月 2</w:t>
      </w:r>
      <w:r>
        <w:rPr>
          <w:rFonts w:ascii="仿宋" w:hAnsi="仿宋" w:eastAsia="仿宋"/>
          <w:sz w:val="28"/>
          <w:szCs w:val="28"/>
        </w:rPr>
        <w:t>8</w:t>
      </w:r>
      <w:r>
        <w:rPr>
          <w:rFonts w:hint="eastAsia" w:ascii="仿宋" w:hAnsi="仿宋" w:eastAsia="仿宋"/>
          <w:sz w:val="28"/>
          <w:szCs w:val="28"/>
        </w:rPr>
        <w:t xml:space="preserve">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727"/>
        <w:gridCol w:w="567"/>
        <w:gridCol w:w="1276"/>
        <w:gridCol w:w="2112"/>
        <w:gridCol w:w="1148"/>
        <w:gridCol w:w="1192"/>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科室名称</w:t>
            </w:r>
          </w:p>
        </w:tc>
        <w:tc>
          <w:tcPr>
            <w:tcW w:w="272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项目与平台管理科</w:t>
            </w:r>
          </w:p>
        </w:tc>
        <w:tc>
          <w:tcPr>
            <w:tcW w:w="1843"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责任人姓名</w:t>
            </w:r>
          </w:p>
        </w:tc>
        <w:tc>
          <w:tcPr>
            <w:tcW w:w="211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刁怀龙</w:t>
            </w:r>
          </w:p>
        </w:tc>
        <w:tc>
          <w:tcPr>
            <w:tcW w:w="234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责任人职务</w:t>
            </w:r>
          </w:p>
        </w:tc>
        <w:tc>
          <w:tcPr>
            <w:tcW w:w="2889"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业务工作职责</w:t>
            </w:r>
          </w:p>
        </w:tc>
        <w:tc>
          <w:tcPr>
            <w:tcW w:w="11911" w:type="dxa"/>
            <w:gridSpan w:val="8"/>
            <w:vAlign w:val="center"/>
          </w:tcPr>
          <w:p>
            <w:pPr>
              <w:spacing w:line="240" w:lineRule="atLeast"/>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.纵向科研项目组织申报；纵横向科研项目管理与服务；校内各类人文社会科学科研项目的立项及管理工作。</w:t>
            </w:r>
          </w:p>
          <w:p>
            <w:pPr>
              <w:spacing w:line="240" w:lineRule="atLeast"/>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.人文社会科学标志性科研项目培育与奖励。</w:t>
            </w:r>
          </w:p>
          <w:p>
            <w:pPr>
              <w:spacing w:line="240" w:lineRule="atLeast"/>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.各级各类人文社会科学重点研究基地（平台）的规划建设</w:t>
            </w:r>
            <w:r>
              <w:rPr>
                <w:rFonts w:ascii="仿宋" w:hAnsi="仿宋" w:eastAsia="仿宋" w:cs="宋体"/>
                <w:kern w:val="0"/>
                <w:sz w:val="24"/>
                <w:szCs w:val="24"/>
              </w:rPr>
              <w:t>与</w:t>
            </w:r>
            <w:r>
              <w:rPr>
                <w:rFonts w:hint="eastAsia" w:ascii="仿宋" w:hAnsi="仿宋" w:eastAsia="仿宋" w:cs="宋体"/>
                <w:kern w:val="0"/>
                <w:sz w:val="24"/>
                <w:szCs w:val="24"/>
              </w:rPr>
              <w:t>管理。</w:t>
            </w:r>
          </w:p>
          <w:p>
            <w:pPr>
              <w:spacing w:line="240" w:lineRule="atLeast"/>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.科研经费的管理统计。</w:t>
            </w:r>
          </w:p>
          <w:p>
            <w:pPr>
              <w:spacing w:line="240" w:lineRule="atLeast"/>
              <w:rPr>
                <w:rFonts w:ascii="仿宋" w:hAnsi="仿宋" w:eastAsia="仿宋" w:cs="宋体"/>
                <w:kern w:val="0"/>
                <w:sz w:val="24"/>
                <w:szCs w:val="24"/>
              </w:rPr>
            </w:pPr>
            <w:r>
              <w:rPr>
                <w:rFonts w:ascii="仿宋" w:hAnsi="仿宋" w:eastAsia="仿宋" w:cs="宋体"/>
                <w:kern w:val="0"/>
                <w:sz w:val="24"/>
                <w:szCs w:val="24"/>
              </w:rPr>
              <w:t>5</w:t>
            </w:r>
            <w:r>
              <w:rPr>
                <w:rFonts w:hint="eastAsia" w:ascii="仿宋" w:hAnsi="仿宋" w:eastAsia="仿宋" w:cs="宋体"/>
                <w:kern w:val="0"/>
                <w:sz w:val="24"/>
                <w:szCs w:val="24"/>
              </w:rPr>
              <w:t>.人文社会科学科研项目与平台的档案整理、归档和保密工作。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党风廉政职责</w:t>
            </w:r>
          </w:p>
        </w:tc>
        <w:tc>
          <w:tcPr>
            <w:tcW w:w="11911" w:type="dxa"/>
            <w:gridSpan w:val="8"/>
            <w:vAlign w:val="center"/>
          </w:tcPr>
          <w:p>
            <w:pPr>
              <w:spacing w:line="240" w:lineRule="atLeast"/>
              <w:jc w:val="center"/>
              <w:rPr>
                <w:rFonts w:ascii="仿宋" w:hAnsi="仿宋" w:eastAsia="仿宋" w:cs="宋体"/>
                <w:kern w:val="0"/>
                <w:sz w:val="24"/>
                <w:szCs w:val="24"/>
              </w:rPr>
            </w:pPr>
            <w:r>
              <w:rPr>
                <w:rFonts w:hint="eastAsia" w:ascii="仿宋" w:hAnsi="仿宋" w:eastAsia="仿宋" w:cs="宋体"/>
                <w:kern w:val="0"/>
                <w:sz w:val="24"/>
                <w:szCs w:val="24"/>
              </w:rPr>
              <w:t>在上述职责范围内，认真履行党风廉政建设责任书所规定的职责，为党风廉政建设做出应有的贡献。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238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风险事项</w:t>
            </w:r>
          </w:p>
        </w:tc>
        <w:tc>
          <w:tcPr>
            <w:tcW w:w="3294" w:type="dxa"/>
            <w:gridSpan w:val="2"/>
            <w:vAlign w:val="center"/>
          </w:tcPr>
          <w:p>
            <w:pPr>
              <w:spacing w:line="360" w:lineRule="exact"/>
              <w:jc w:val="center"/>
              <w:rPr>
                <w:rFonts w:ascii="仿宋_GB2312" w:eastAsia="仿宋_GB2312"/>
                <w:sz w:val="28"/>
                <w:szCs w:val="28"/>
              </w:rPr>
            </w:pPr>
            <w:r>
              <w:rPr>
                <w:rFonts w:hint="eastAsia" w:ascii="仿宋_GB2312" w:eastAsia="仿宋_GB2312"/>
                <w:sz w:val="28"/>
                <w:szCs w:val="28"/>
              </w:rPr>
              <w:t>风险点</w:t>
            </w:r>
          </w:p>
        </w:tc>
        <w:tc>
          <w:tcPr>
            <w:tcW w:w="4536" w:type="dxa"/>
            <w:gridSpan w:val="3"/>
            <w:vAlign w:val="center"/>
          </w:tcPr>
          <w:p>
            <w:pPr>
              <w:spacing w:line="360" w:lineRule="exact"/>
              <w:jc w:val="center"/>
              <w:rPr>
                <w:rFonts w:ascii="仿宋_GB2312" w:eastAsia="仿宋_GB2312"/>
                <w:sz w:val="28"/>
                <w:szCs w:val="28"/>
              </w:rPr>
            </w:pPr>
            <w:r>
              <w:rPr>
                <w:rFonts w:hint="eastAsia" w:ascii="仿宋_GB2312" w:eastAsia="仿宋_GB2312"/>
                <w:sz w:val="28"/>
                <w:szCs w:val="28"/>
              </w:rPr>
              <w:t>防控措施</w:t>
            </w:r>
          </w:p>
        </w:tc>
        <w:tc>
          <w:tcPr>
            <w:tcW w:w="1854" w:type="dxa"/>
            <w:gridSpan w:val="2"/>
            <w:vAlign w:val="center"/>
          </w:tcPr>
          <w:p>
            <w:pPr>
              <w:spacing w:line="360" w:lineRule="exact"/>
              <w:jc w:val="center"/>
              <w:rPr>
                <w:rFonts w:ascii="仿宋_GB2312" w:eastAsia="仿宋_GB2312"/>
                <w:sz w:val="28"/>
                <w:szCs w:val="28"/>
              </w:rPr>
            </w:pPr>
            <w:r>
              <w:rPr>
                <w:rFonts w:hint="eastAsia" w:ascii="仿宋_GB2312" w:eastAsia="仿宋_GB2312"/>
                <w:sz w:val="28"/>
                <w:szCs w:val="28"/>
              </w:rPr>
              <w:t>科室自我风险评估（级别）</w:t>
            </w:r>
          </w:p>
        </w:tc>
        <w:tc>
          <w:tcPr>
            <w:tcW w:w="222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1" w:hRule="atLeast"/>
        </w:trPr>
        <w:tc>
          <w:tcPr>
            <w:tcW w:w="2381" w:type="dxa"/>
            <w:vAlign w:val="center"/>
          </w:tcPr>
          <w:p>
            <w:pPr>
              <w:spacing w:line="320" w:lineRule="exact"/>
              <w:rPr>
                <w:rFonts w:ascii="仿宋" w:hAnsi="仿宋" w:eastAsia="仿宋"/>
                <w:sz w:val="24"/>
                <w:szCs w:val="24"/>
              </w:rPr>
            </w:pPr>
            <w:r>
              <w:rPr>
                <w:rFonts w:hint="eastAsia" w:ascii="仿宋" w:hAnsi="仿宋" w:eastAsia="仿宋"/>
                <w:sz w:val="24"/>
                <w:szCs w:val="24"/>
              </w:rPr>
              <w:t>纵向项目申报与</w:t>
            </w:r>
            <w:r>
              <w:rPr>
                <w:rFonts w:ascii="仿宋" w:hAnsi="仿宋" w:eastAsia="仿宋"/>
                <w:sz w:val="24"/>
                <w:szCs w:val="24"/>
              </w:rPr>
              <w:t>管理</w:t>
            </w:r>
          </w:p>
        </w:tc>
        <w:tc>
          <w:tcPr>
            <w:tcW w:w="3294" w:type="dxa"/>
            <w:gridSpan w:val="2"/>
            <w:vAlign w:val="center"/>
          </w:tcPr>
          <w:p>
            <w:pPr>
              <w:spacing w:line="320" w:lineRule="exact"/>
              <w:rPr>
                <w:rFonts w:ascii="仿宋" w:hAnsi="仿宋" w:eastAsia="仿宋"/>
                <w:sz w:val="24"/>
                <w:szCs w:val="24"/>
              </w:rPr>
            </w:pPr>
            <w:r>
              <w:rPr>
                <w:rFonts w:hint="eastAsia" w:ascii="仿宋" w:hAnsi="仿宋" w:eastAsia="仿宋"/>
                <w:sz w:val="24"/>
                <w:szCs w:val="24"/>
              </w:rPr>
              <w:t>1.申报资格审查问题</w:t>
            </w:r>
          </w:p>
          <w:p>
            <w:pPr>
              <w:spacing w:line="320" w:lineRule="exact"/>
              <w:rPr>
                <w:rFonts w:ascii="仿宋" w:hAnsi="仿宋" w:eastAsia="仿宋"/>
                <w:sz w:val="24"/>
                <w:szCs w:val="24"/>
              </w:rPr>
            </w:pPr>
            <w:r>
              <w:rPr>
                <w:rFonts w:hint="eastAsia" w:ascii="仿宋" w:hAnsi="仿宋" w:eastAsia="仿宋"/>
                <w:sz w:val="24"/>
                <w:szCs w:val="24"/>
              </w:rPr>
              <w:t>2.限额项目的遴选与推荐</w:t>
            </w:r>
          </w:p>
          <w:p>
            <w:pPr>
              <w:spacing w:line="320" w:lineRule="exact"/>
              <w:rPr>
                <w:rFonts w:ascii="仿宋" w:hAnsi="仿宋" w:eastAsia="仿宋"/>
                <w:sz w:val="24"/>
                <w:szCs w:val="24"/>
              </w:rPr>
            </w:pPr>
            <w:r>
              <w:rPr>
                <w:rFonts w:hint="eastAsia" w:ascii="仿宋" w:hAnsi="仿宋" w:eastAsia="仿宋"/>
                <w:sz w:val="24"/>
                <w:szCs w:val="24"/>
              </w:rPr>
              <w:t>3.经费管理</w:t>
            </w:r>
          </w:p>
          <w:p>
            <w:pPr>
              <w:spacing w:line="320" w:lineRule="exact"/>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结项验收</w:t>
            </w:r>
          </w:p>
        </w:tc>
        <w:tc>
          <w:tcPr>
            <w:tcW w:w="4536" w:type="dxa"/>
            <w:gridSpan w:val="3"/>
            <w:vAlign w:val="center"/>
          </w:tcPr>
          <w:p>
            <w:pPr>
              <w:spacing w:line="32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.严格执行项目主管部门的申报资格要求；</w:t>
            </w:r>
          </w:p>
          <w:p>
            <w:pPr>
              <w:spacing w:line="320" w:lineRule="exact"/>
              <w:rPr>
                <w:rFonts w:ascii="仿宋" w:hAnsi="仿宋" w:eastAsia="仿宋"/>
                <w:sz w:val="24"/>
                <w:szCs w:val="24"/>
              </w:rPr>
            </w:pPr>
            <w:r>
              <w:rPr>
                <w:rFonts w:hint="eastAsia" w:ascii="仿宋" w:hAnsi="仿宋" w:eastAsia="仿宋"/>
                <w:sz w:val="24"/>
                <w:szCs w:val="24"/>
              </w:rPr>
              <w:t>2.严格执行专家评审程序</w:t>
            </w:r>
            <w:r>
              <w:rPr>
                <w:rFonts w:ascii="仿宋" w:hAnsi="仿宋" w:eastAsia="仿宋"/>
                <w:sz w:val="24"/>
                <w:szCs w:val="24"/>
              </w:rPr>
              <w:t>，按项目要求做好项目公示工作</w:t>
            </w:r>
            <w:r>
              <w:rPr>
                <w:rFonts w:hint="eastAsia" w:ascii="仿宋" w:hAnsi="仿宋" w:eastAsia="仿宋"/>
                <w:sz w:val="24"/>
                <w:szCs w:val="24"/>
              </w:rPr>
              <w:t>；</w:t>
            </w:r>
          </w:p>
          <w:p>
            <w:pPr>
              <w:spacing w:line="320" w:lineRule="exact"/>
              <w:rPr>
                <w:rFonts w:ascii="仿宋" w:hAnsi="仿宋" w:eastAsia="仿宋"/>
                <w:sz w:val="24"/>
                <w:szCs w:val="24"/>
              </w:rPr>
            </w:pPr>
            <w:r>
              <w:rPr>
                <w:rFonts w:hint="eastAsia" w:ascii="仿宋" w:hAnsi="仿宋" w:eastAsia="仿宋"/>
                <w:sz w:val="24"/>
                <w:szCs w:val="24"/>
              </w:rPr>
              <w:t>3.严格执行</w:t>
            </w:r>
            <w:r>
              <w:rPr>
                <w:rFonts w:ascii="仿宋" w:hAnsi="仿宋" w:eastAsia="仿宋"/>
                <w:sz w:val="24"/>
                <w:szCs w:val="24"/>
              </w:rPr>
              <w:t>项目经费</w:t>
            </w:r>
            <w:r>
              <w:rPr>
                <w:rFonts w:hint="eastAsia" w:ascii="仿宋" w:hAnsi="仿宋" w:eastAsia="仿宋"/>
                <w:sz w:val="24"/>
                <w:szCs w:val="24"/>
              </w:rPr>
              <w:t>管理</w:t>
            </w:r>
            <w:r>
              <w:rPr>
                <w:rFonts w:ascii="仿宋" w:hAnsi="仿宋" w:eastAsia="仿宋"/>
                <w:sz w:val="24"/>
                <w:szCs w:val="24"/>
              </w:rPr>
              <w:t>办法</w:t>
            </w:r>
            <w:r>
              <w:rPr>
                <w:rFonts w:hint="eastAsia" w:ascii="仿宋" w:hAnsi="仿宋" w:eastAsia="仿宋"/>
                <w:sz w:val="24"/>
                <w:szCs w:val="24"/>
              </w:rPr>
              <w:t>；</w:t>
            </w:r>
          </w:p>
          <w:p>
            <w:pPr>
              <w:spacing w:line="320" w:lineRule="exact"/>
              <w:rPr>
                <w:rFonts w:ascii="仿宋" w:hAnsi="仿宋" w:eastAsia="仿宋"/>
                <w:sz w:val="24"/>
                <w:szCs w:val="24"/>
              </w:rPr>
            </w:pPr>
            <w:r>
              <w:rPr>
                <w:rFonts w:hint="eastAsia" w:ascii="仿宋" w:hAnsi="仿宋" w:eastAsia="仿宋"/>
                <w:sz w:val="24"/>
                <w:szCs w:val="24"/>
              </w:rPr>
              <w:t>4.严格项目</w:t>
            </w:r>
            <w:r>
              <w:rPr>
                <w:rFonts w:ascii="仿宋" w:hAnsi="仿宋" w:eastAsia="仿宋"/>
                <w:sz w:val="24"/>
                <w:szCs w:val="24"/>
              </w:rPr>
              <w:t>结项</w:t>
            </w:r>
            <w:r>
              <w:rPr>
                <w:rFonts w:hint="eastAsia" w:ascii="仿宋" w:hAnsi="仿宋" w:eastAsia="仿宋"/>
                <w:sz w:val="24"/>
                <w:szCs w:val="24"/>
              </w:rPr>
              <w:t>程序与</w:t>
            </w:r>
            <w:r>
              <w:rPr>
                <w:rFonts w:ascii="仿宋" w:hAnsi="仿宋" w:eastAsia="仿宋"/>
                <w:sz w:val="24"/>
                <w:szCs w:val="24"/>
              </w:rPr>
              <w:t>标准</w:t>
            </w:r>
            <w:r>
              <w:rPr>
                <w:rFonts w:hint="eastAsia" w:ascii="仿宋" w:hAnsi="仿宋" w:eastAsia="仿宋"/>
                <w:sz w:val="24"/>
                <w:szCs w:val="24"/>
              </w:rPr>
              <w:t>。</w:t>
            </w:r>
          </w:p>
        </w:tc>
        <w:tc>
          <w:tcPr>
            <w:tcW w:w="1854" w:type="dxa"/>
            <w:gridSpan w:val="2"/>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c>
          <w:tcPr>
            <w:tcW w:w="2227"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20" w:lineRule="exact"/>
              <w:rPr>
                <w:rFonts w:ascii="仿宋" w:hAnsi="仿宋" w:eastAsia="仿宋"/>
                <w:sz w:val="24"/>
                <w:szCs w:val="24"/>
              </w:rPr>
            </w:pPr>
            <w:r>
              <w:rPr>
                <w:rFonts w:hint="eastAsia" w:ascii="仿宋" w:hAnsi="仿宋" w:eastAsia="仿宋"/>
                <w:sz w:val="24"/>
                <w:szCs w:val="24"/>
              </w:rPr>
              <w:t>科研项目核定</w:t>
            </w:r>
          </w:p>
        </w:tc>
        <w:tc>
          <w:tcPr>
            <w:tcW w:w="3294" w:type="dxa"/>
            <w:gridSpan w:val="2"/>
            <w:vAlign w:val="center"/>
          </w:tcPr>
          <w:p>
            <w:pPr>
              <w:spacing w:line="320" w:lineRule="exact"/>
              <w:rPr>
                <w:rFonts w:ascii="仿宋" w:hAnsi="仿宋" w:eastAsia="仿宋"/>
                <w:sz w:val="24"/>
                <w:szCs w:val="24"/>
              </w:rPr>
            </w:pPr>
            <w:r>
              <w:rPr>
                <w:rFonts w:hint="eastAsia" w:ascii="仿宋" w:hAnsi="仿宋" w:eastAsia="仿宋"/>
                <w:sz w:val="24"/>
                <w:szCs w:val="24"/>
              </w:rPr>
              <w:t>1.科研项目级别核定</w:t>
            </w:r>
          </w:p>
          <w:p>
            <w:pPr>
              <w:spacing w:line="320" w:lineRule="exact"/>
              <w:rPr>
                <w:rFonts w:ascii="仿宋" w:hAnsi="仿宋" w:eastAsia="仿宋" w:cs="宋体"/>
                <w:kern w:val="0"/>
                <w:sz w:val="24"/>
                <w:szCs w:val="24"/>
              </w:rPr>
            </w:pPr>
            <w:r>
              <w:rPr>
                <w:rFonts w:hint="eastAsia" w:ascii="仿宋" w:hAnsi="仿宋" w:eastAsia="仿宋"/>
                <w:sz w:val="24"/>
                <w:szCs w:val="24"/>
              </w:rPr>
              <w:t>2.经费数额核定</w:t>
            </w:r>
          </w:p>
        </w:tc>
        <w:tc>
          <w:tcPr>
            <w:tcW w:w="4536" w:type="dxa"/>
            <w:gridSpan w:val="3"/>
            <w:vAlign w:val="center"/>
          </w:tcPr>
          <w:p>
            <w:pPr>
              <w:spacing w:line="320" w:lineRule="exact"/>
              <w:rPr>
                <w:rFonts w:ascii="仿宋" w:hAnsi="仿宋" w:eastAsia="仿宋"/>
                <w:sz w:val="24"/>
                <w:szCs w:val="24"/>
              </w:rPr>
            </w:pPr>
            <w:r>
              <w:rPr>
                <w:rFonts w:hint="eastAsia" w:ascii="仿宋" w:hAnsi="仿宋" w:eastAsia="仿宋"/>
                <w:sz w:val="24"/>
                <w:szCs w:val="24"/>
              </w:rPr>
              <w:t>1.严格按照学校相关规定进行级别</w:t>
            </w:r>
            <w:r>
              <w:rPr>
                <w:rFonts w:ascii="仿宋" w:hAnsi="仿宋" w:eastAsia="仿宋"/>
                <w:sz w:val="24"/>
                <w:szCs w:val="24"/>
              </w:rPr>
              <w:t>与经费</w:t>
            </w:r>
            <w:r>
              <w:rPr>
                <w:rFonts w:hint="eastAsia" w:ascii="仿宋" w:hAnsi="仿宋" w:eastAsia="仿宋"/>
                <w:sz w:val="24"/>
                <w:szCs w:val="24"/>
              </w:rPr>
              <w:t>核实；</w:t>
            </w:r>
          </w:p>
          <w:p>
            <w:pPr>
              <w:spacing w:line="320" w:lineRule="exact"/>
              <w:rPr>
                <w:rFonts w:ascii="仿宋" w:hAnsi="仿宋" w:eastAsia="仿宋" w:cs="宋体"/>
                <w:kern w:val="0"/>
                <w:sz w:val="24"/>
                <w:szCs w:val="24"/>
              </w:rPr>
            </w:pPr>
            <w:r>
              <w:rPr>
                <w:rFonts w:ascii="仿宋" w:hAnsi="仿宋" w:eastAsia="仿宋"/>
                <w:sz w:val="24"/>
                <w:szCs w:val="24"/>
              </w:rPr>
              <w:t>2</w:t>
            </w:r>
            <w:r>
              <w:rPr>
                <w:rFonts w:hint="eastAsia" w:ascii="仿宋" w:hAnsi="仿宋" w:eastAsia="仿宋"/>
                <w:sz w:val="24"/>
                <w:szCs w:val="24"/>
              </w:rPr>
              <w:t>.严格项目认定程序</w:t>
            </w:r>
            <w:r>
              <w:rPr>
                <w:rFonts w:ascii="仿宋" w:hAnsi="仿宋" w:eastAsia="仿宋"/>
                <w:sz w:val="24"/>
                <w:szCs w:val="24"/>
              </w:rPr>
              <w:t>，</w:t>
            </w:r>
            <w:r>
              <w:rPr>
                <w:rFonts w:hint="eastAsia" w:ascii="仿宋" w:hAnsi="仿宋" w:eastAsia="仿宋"/>
                <w:sz w:val="24"/>
                <w:szCs w:val="24"/>
              </w:rPr>
              <w:t>必要时提交校学术委员会科研专委会进行认定。</w:t>
            </w:r>
          </w:p>
        </w:tc>
        <w:tc>
          <w:tcPr>
            <w:tcW w:w="1854" w:type="dxa"/>
            <w:gridSpan w:val="2"/>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c>
          <w:tcPr>
            <w:tcW w:w="2227"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2381" w:type="dxa"/>
            <w:vAlign w:val="center"/>
          </w:tcPr>
          <w:p>
            <w:pPr>
              <w:spacing w:line="320" w:lineRule="exact"/>
              <w:rPr>
                <w:rFonts w:ascii="仿宋" w:hAnsi="仿宋" w:eastAsia="仿宋"/>
                <w:sz w:val="24"/>
                <w:szCs w:val="24"/>
              </w:rPr>
            </w:pPr>
            <w:r>
              <w:rPr>
                <w:rFonts w:hint="eastAsia" w:ascii="仿宋" w:hAnsi="仿宋" w:eastAsia="仿宋"/>
                <w:sz w:val="24"/>
                <w:szCs w:val="24"/>
              </w:rPr>
              <w:t>有关校内培育项目的实施与管理</w:t>
            </w:r>
          </w:p>
        </w:tc>
        <w:tc>
          <w:tcPr>
            <w:tcW w:w="3294" w:type="dxa"/>
            <w:gridSpan w:val="2"/>
            <w:vAlign w:val="center"/>
          </w:tcPr>
          <w:p>
            <w:pPr>
              <w:spacing w:line="320" w:lineRule="exact"/>
              <w:rPr>
                <w:rFonts w:ascii="仿宋" w:hAnsi="仿宋" w:eastAsia="仿宋"/>
                <w:sz w:val="24"/>
                <w:szCs w:val="24"/>
              </w:rPr>
            </w:pPr>
            <w:r>
              <w:rPr>
                <w:rFonts w:hint="eastAsia" w:ascii="仿宋" w:hAnsi="仿宋" w:eastAsia="仿宋"/>
                <w:sz w:val="24"/>
                <w:szCs w:val="24"/>
              </w:rPr>
              <w:t>1.资格审查</w:t>
            </w:r>
          </w:p>
          <w:p>
            <w:pPr>
              <w:spacing w:line="320" w:lineRule="exact"/>
              <w:rPr>
                <w:rFonts w:ascii="仿宋" w:hAnsi="仿宋" w:eastAsia="仿宋"/>
                <w:sz w:val="24"/>
                <w:szCs w:val="24"/>
              </w:rPr>
            </w:pPr>
            <w:r>
              <w:rPr>
                <w:rFonts w:hint="eastAsia" w:ascii="仿宋" w:hAnsi="仿宋" w:eastAsia="仿宋"/>
                <w:sz w:val="24"/>
                <w:szCs w:val="24"/>
              </w:rPr>
              <w:t>2.评审程序</w:t>
            </w:r>
          </w:p>
          <w:p>
            <w:pPr>
              <w:spacing w:line="320" w:lineRule="exact"/>
              <w:rPr>
                <w:rFonts w:ascii="仿宋" w:hAnsi="仿宋" w:eastAsia="仿宋"/>
                <w:sz w:val="24"/>
                <w:szCs w:val="24"/>
              </w:rPr>
            </w:pPr>
            <w:r>
              <w:rPr>
                <w:rFonts w:hint="eastAsia" w:ascii="仿宋" w:hAnsi="仿宋" w:eastAsia="仿宋"/>
                <w:sz w:val="24"/>
                <w:szCs w:val="24"/>
              </w:rPr>
              <w:t>3.评审标准</w:t>
            </w:r>
          </w:p>
        </w:tc>
        <w:tc>
          <w:tcPr>
            <w:tcW w:w="4536" w:type="dxa"/>
            <w:gridSpan w:val="3"/>
            <w:vAlign w:val="center"/>
          </w:tcPr>
          <w:p>
            <w:pPr>
              <w:spacing w:line="320" w:lineRule="exact"/>
              <w:rPr>
                <w:rFonts w:ascii="仿宋" w:hAnsi="仿宋" w:eastAsia="仿宋"/>
                <w:sz w:val="24"/>
                <w:szCs w:val="24"/>
              </w:rPr>
            </w:pPr>
            <w:r>
              <w:rPr>
                <w:rFonts w:hint="eastAsia" w:ascii="仿宋" w:hAnsi="仿宋" w:eastAsia="仿宋"/>
                <w:sz w:val="24"/>
                <w:szCs w:val="24"/>
              </w:rPr>
              <w:t>1.严格按照项目实施办法进行管理;</w:t>
            </w:r>
          </w:p>
          <w:p>
            <w:pPr>
              <w:spacing w:line="320" w:lineRule="exact"/>
              <w:rPr>
                <w:rFonts w:ascii="仿宋" w:hAnsi="仿宋" w:eastAsia="仿宋"/>
                <w:sz w:val="24"/>
                <w:szCs w:val="24"/>
              </w:rPr>
            </w:pPr>
            <w:r>
              <w:rPr>
                <w:rFonts w:hint="eastAsia" w:ascii="仿宋" w:hAnsi="仿宋" w:eastAsia="仿宋"/>
                <w:sz w:val="24"/>
                <w:szCs w:val="24"/>
              </w:rPr>
              <w:t>2.严格执行专家评审制度;</w:t>
            </w:r>
          </w:p>
          <w:p>
            <w:pPr>
              <w:spacing w:line="320" w:lineRule="exact"/>
              <w:rPr>
                <w:rFonts w:ascii="仿宋" w:hAnsi="仿宋" w:eastAsia="仿宋"/>
                <w:sz w:val="24"/>
                <w:szCs w:val="24"/>
              </w:rPr>
            </w:pPr>
            <w:r>
              <w:rPr>
                <w:rFonts w:hint="eastAsia" w:ascii="仿宋" w:hAnsi="仿宋" w:eastAsia="仿宋"/>
                <w:sz w:val="24"/>
                <w:szCs w:val="24"/>
              </w:rPr>
              <w:t>3.做到公正公开。</w:t>
            </w:r>
          </w:p>
        </w:tc>
        <w:tc>
          <w:tcPr>
            <w:tcW w:w="1854" w:type="dxa"/>
            <w:gridSpan w:val="2"/>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c>
          <w:tcPr>
            <w:tcW w:w="2227" w:type="dxa"/>
            <w:vAlign w:val="center"/>
          </w:tcPr>
          <w:p>
            <w:pPr>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三级</w:t>
            </w:r>
          </w:p>
        </w:tc>
      </w:tr>
    </w:tbl>
    <w:p>
      <w:pPr>
        <w:spacing w:line="480" w:lineRule="exact"/>
        <w:rPr>
          <w:rFonts w:ascii="黑体" w:eastAsia="黑体"/>
          <w:sz w:val="32"/>
          <w:szCs w:val="32"/>
        </w:rPr>
      </w:pPr>
      <w:r>
        <w:rPr>
          <w:rFonts w:hint="eastAsia" w:ascii="黑体" w:eastAsia="黑体"/>
          <w:sz w:val="32"/>
          <w:szCs w:val="32"/>
        </w:rPr>
        <w:t>附件2</w:t>
      </w:r>
    </w:p>
    <w:p>
      <w:pPr>
        <w:spacing w:line="480" w:lineRule="exact"/>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仿宋" w:hAnsi="仿宋" w:eastAsia="仿宋"/>
          <w:sz w:val="28"/>
          <w:szCs w:val="28"/>
        </w:rPr>
      </w:pPr>
      <w:r>
        <w:rPr>
          <w:rFonts w:hint="eastAsia" w:ascii="仿宋" w:hAnsi="仿宋" w:eastAsia="仿宋"/>
          <w:sz w:val="28"/>
          <w:szCs w:val="28"/>
        </w:rPr>
        <w:t>部门（单位）名称：社会科学处                                                   2018  年 9 月 28 日</w:t>
      </w:r>
    </w:p>
    <w:tbl>
      <w:tblPr>
        <w:tblStyle w:val="5"/>
        <w:tblW w:w="14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73"/>
        <w:gridCol w:w="2127"/>
        <w:gridCol w:w="992"/>
        <w:gridCol w:w="1843"/>
        <w:gridCol w:w="1828"/>
        <w:gridCol w:w="1574"/>
        <w:gridCol w:w="766"/>
        <w:gridCol w:w="136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rPr>
        <w:tc>
          <w:tcPr>
            <w:tcW w:w="2273"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科室名称</w:t>
            </w:r>
          </w:p>
        </w:tc>
        <w:tc>
          <w:tcPr>
            <w:tcW w:w="3119" w:type="dxa"/>
            <w:gridSpan w:val="2"/>
            <w:vAlign w:val="center"/>
          </w:tcPr>
          <w:p>
            <w:pPr>
              <w:spacing w:line="360" w:lineRule="auto"/>
              <w:jc w:val="center"/>
              <w:rPr>
                <w:rFonts w:ascii="仿宋" w:hAnsi="仿宋" w:eastAsia="仿宋"/>
                <w:sz w:val="28"/>
                <w:szCs w:val="28"/>
              </w:rPr>
            </w:pPr>
            <w:r>
              <w:rPr>
                <w:rFonts w:hint="eastAsia" w:ascii="仿宋" w:hAnsi="仿宋" w:eastAsia="仿宋"/>
                <w:sz w:val="28"/>
                <w:szCs w:val="28"/>
              </w:rPr>
              <w:t>成果与学术交流科</w:t>
            </w:r>
          </w:p>
        </w:tc>
        <w:tc>
          <w:tcPr>
            <w:tcW w:w="1843"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责任人姓名</w:t>
            </w:r>
          </w:p>
        </w:tc>
        <w:tc>
          <w:tcPr>
            <w:tcW w:w="1828"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朱艳红</w:t>
            </w:r>
          </w:p>
        </w:tc>
        <w:tc>
          <w:tcPr>
            <w:tcW w:w="2340" w:type="dxa"/>
            <w:gridSpan w:val="2"/>
            <w:vAlign w:val="center"/>
          </w:tcPr>
          <w:p>
            <w:pPr>
              <w:spacing w:line="360" w:lineRule="auto"/>
              <w:jc w:val="center"/>
              <w:rPr>
                <w:rFonts w:ascii="仿宋" w:hAnsi="仿宋" w:eastAsia="仿宋"/>
                <w:sz w:val="28"/>
                <w:szCs w:val="28"/>
              </w:rPr>
            </w:pPr>
            <w:r>
              <w:rPr>
                <w:rFonts w:hint="eastAsia" w:ascii="仿宋" w:hAnsi="仿宋" w:eastAsia="仿宋"/>
                <w:sz w:val="28"/>
                <w:szCs w:val="28"/>
              </w:rPr>
              <w:t>责任人职务</w:t>
            </w:r>
          </w:p>
        </w:tc>
        <w:tc>
          <w:tcPr>
            <w:tcW w:w="3203" w:type="dxa"/>
            <w:gridSpan w:val="2"/>
            <w:vAlign w:val="center"/>
          </w:tcPr>
          <w:p>
            <w:pPr>
              <w:spacing w:line="360" w:lineRule="auto"/>
              <w:jc w:val="center"/>
              <w:rPr>
                <w:rFonts w:ascii="仿宋" w:hAnsi="仿宋" w:eastAsia="仿宋"/>
                <w:sz w:val="28"/>
                <w:szCs w:val="28"/>
              </w:rPr>
            </w:pPr>
            <w:r>
              <w:rPr>
                <w:rFonts w:hint="eastAsia" w:ascii="仿宋" w:hAnsi="仿宋" w:eastAsia="仿宋"/>
                <w:sz w:val="28"/>
                <w:szCs w:val="28"/>
              </w:rPr>
              <w:t>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273"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业务工作职责</w:t>
            </w:r>
          </w:p>
        </w:tc>
        <w:tc>
          <w:tcPr>
            <w:tcW w:w="12333" w:type="dxa"/>
            <w:gridSpan w:val="8"/>
            <w:vAlign w:val="center"/>
          </w:tcPr>
          <w:p>
            <w:pPr>
              <w:spacing w:line="440" w:lineRule="exact"/>
              <w:rPr>
                <w:rFonts w:ascii="仿宋" w:hAnsi="仿宋" w:eastAsia="仿宋"/>
                <w:sz w:val="24"/>
                <w:szCs w:val="24"/>
              </w:rPr>
            </w:pPr>
            <w:r>
              <w:rPr>
                <w:rFonts w:hint="eastAsia" w:ascii="仿宋" w:hAnsi="仿宋" w:eastAsia="仿宋"/>
                <w:sz w:val="24"/>
                <w:szCs w:val="24"/>
              </w:rPr>
              <w:t>1.人文社科类标志性成果的培育与奖励；2.各级各类人文社科类优秀成果奖的申报与推荐；</w:t>
            </w:r>
          </w:p>
          <w:p>
            <w:pPr>
              <w:spacing w:line="440" w:lineRule="exact"/>
              <w:rPr>
                <w:rFonts w:ascii="仿宋" w:hAnsi="仿宋" w:eastAsia="仿宋"/>
                <w:sz w:val="24"/>
                <w:szCs w:val="24"/>
              </w:rPr>
            </w:pPr>
            <w:r>
              <w:rPr>
                <w:rFonts w:hint="eastAsia" w:ascii="仿宋" w:hAnsi="仿宋" w:eastAsia="仿宋"/>
                <w:sz w:val="24"/>
                <w:szCs w:val="24"/>
              </w:rPr>
              <w:t>3.人文社科类科研成果的统计与核定；4.人文社科类科研成果档案的整理与归档工作；</w:t>
            </w:r>
          </w:p>
          <w:p>
            <w:pPr>
              <w:spacing w:line="440" w:lineRule="exact"/>
              <w:rPr>
                <w:rFonts w:ascii="仿宋" w:hAnsi="仿宋" w:eastAsia="仿宋"/>
                <w:sz w:val="24"/>
                <w:szCs w:val="24"/>
              </w:rPr>
            </w:pPr>
            <w:r>
              <w:rPr>
                <w:rFonts w:hint="eastAsia" w:ascii="仿宋" w:hAnsi="仿宋" w:eastAsia="仿宋"/>
                <w:sz w:val="24"/>
                <w:szCs w:val="24"/>
              </w:rPr>
              <w:t>5.人文社科类学会、研究会等相关学术团体的业务指导与管理；6.学术交流活动的统计与宣传；</w:t>
            </w:r>
          </w:p>
          <w:p>
            <w:pPr>
              <w:spacing w:line="440" w:lineRule="exact"/>
              <w:rPr>
                <w:rFonts w:ascii="仿宋" w:hAnsi="仿宋" w:eastAsia="仿宋"/>
                <w:sz w:val="24"/>
                <w:szCs w:val="24"/>
              </w:rPr>
            </w:pPr>
            <w:r>
              <w:rPr>
                <w:rFonts w:hint="eastAsia" w:ascii="仿宋" w:hAnsi="仿宋" w:eastAsia="仿宋"/>
                <w:sz w:val="24"/>
                <w:szCs w:val="24"/>
              </w:rPr>
              <w:t>7.学校交办的其他工作。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2273"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党风廉政职责</w:t>
            </w:r>
          </w:p>
        </w:tc>
        <w:tc>
          <w:tcPr>
            <w:tcW w:w="12333" w:type="dxa"/>
            <w:gridSpan w:val="8"/>
            <w:vAlign w:val="center"/>
          </w:tcPr>
          <w:p>
            <w:pPr>
              <w:spacing w:line="400" w:lineRule="exact"/>
              <w:ind w:firstLine="480" w:firstLineChars="200"/>
              <w:jc w:val="center"/>
              <w:rPr>
                <w:rFonts w:ascii="仿宋_GB2312" w:eastAsia="仿宋_GB2312"/>
                <w:sz w:val="24"/>
                <w:szCs w:val="24"/>
              </w:rPr>
            </w:pPr>
            <w:r>
              <w:rPr>
                <w:rFonts w:hint="eastAsia" w:ascii="仿宋" w:hAnsi="仿宋" w:eastAsia="仿宋"/>
                <w:sz w:val="24"/>
                <w:szCs w:val="24"/>
              </w:rPr>
              <w:t>在上述职责范围内，认真履行党风廉政建设责任书所规定的职责。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227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风险事项</w:t>
            </w:r>
          </w:p>
        </w:tc>
        <w:tc>
          <w:tcPr>
            <w:tcW w:w="212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风险点</w:t>
            </w:r>
          </w:p>
        </w:tc>
        <w:tc>
          <w:tcPr>
            <w:tcW w:w="6237" w:type="dxa"/>
            <w:gridSpan w:val="4"/>
            <w:vAlign w:val="center"/>
          </w:tcPr>
          <w:p>
            <w:pPr>
              <w:spacing w:line="360" w:lineRule="exact"/>
              <w:jc w:val="center"/>
              <w:rPr>
                <w:rFonts w:ascii="仿宋_GB2312" w:eastAsia="仿宋_GB2312"/>
                <w:sz w:val="28"/>
                <w:szCs w:val="28"/>
              </w:rPr>
            </w:pPr>
            <w:r>
              <w:rPr>
                <w:rFonts w:hint="eastAsia" w:ascii="仿宋_GB2312" w:eastAsia="仿宋_GB2312"/>
                <w:sz w:val="28"/>
                <w:szCs w:val="28"/>
              </w:rPr>
              <w:t>防控措施</w:t>
            </w:r>
          </w:p>
        </w:tc>
        <w:tc>
          <w:tcPr>
            <w:tcW w:w="2126" w:type="dxa"/>
            <w:gridSpan w:val="2"/>
            <w:vAlign w:val="center"/>
          </w:tcPr>
          <w:p>
            <w:pPr>
              <w:spacing w:line="360" w:lineRule="exact"/>
              <w:jc w:val="center"/>
              <w:rPr>
                <w:rFonts w:ascii="仿宋_GB2312" w:eastAsia="仿宋_GB2312"/>
                <w:sz w:val="28"/>
                <w:szCs w:val="28"/>
              </w:rPr>
            </w:pPr>
            <w:r>
              <w:rPr>
                <w:rFonts w:hint="eastAsia" w:ascii="仿宋_GB2312" w:eastAsia="仿宋_GB2312"/>
                <w:sz w:val="28"/>
                <w:szCs w:val="28"/>
              </w:rPr>
              <w:t>科室自我风险评估（级别）</w:t>
            </w:r>
          </w:p>
        </w:tc>
        <w:tc>
          <w:tcPr>
            <w:tcW w:w="184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273" w:type="dxa"/>
            <w:vAlign w:val="center"/>
          </w:tcPr>
          <w:p>
            <w:pPr>
              <w:spacing w:line="400" w:lineRule="exact"/>
              <w:rPr>
                <w:rFonts w:ascii="仿宋" w:hAnsi="仿宋" w:eastAsia="仿宋"/>
                <w:sz w:val="24"/>
                <w:szCs w:val="24"/>
              </w:rPr>
            </w:pPr>
            <w:r>
              <w:rPr>
                <w:rFonts w:hint="eastAsia" w:ascii="仿宋" w:hAnsi="仿宋" w:eastAsia="仿宋"/>
                <w:sz w:val="24"/>
                <w:szCs w:val="24"/>
              </w:rPr>
              <w:t>各级各类优秀成果奖的遴选推荐</w:t>
            </w:r>
          </w:p>
        </w:tc>
        <w:tc>
          <w:tcPr>
            <w:tcW w:w="2127" w:type="dxa"/>
            <w:vAlign w:val="center"/>
          </w:tcPr>
          <w:p>
            <w:pPr>
              <w:spacing w:line="400" w:lineRule="exact"/>
              <w:rPr>
                <w:rFonts w:ascii="仿宋" w:hAnsi="仿宋" w:eastAsia="仿宋"/>
                <w:sz w:val="24"/>
                <w:szCs w:val="24"/>
              </w:rPr>
            </w:pPr>
            <w:r>
              <w:rPr>
                <w:rFonts w:hint="eastAsia" w:ascii="仿宋" w:hAnsi="仿宋" w:eastAsia="仿宋"/>
                <w:sz w:val="24"/>
                <w:szCs w:val="24"/>
              </w:rPr>
              <w:t>1.资格审查</w:t>
            </w:r>
          </w:p>
          <w:p>
            <w:pPr>
              <w:spacing w:line="400" w:lineRule="exact"/>
              <w:rPr>
                <w:rFonts w:ascii="仿宋" w:hAnsi="仿宋" w:eastAsia="仿宋"/>
                <w:sz w:val="24"/>
                <w:szCs w:val="24"/>
              </w:rPr>
            </w:pPr>
            <w:r>
              <w:rPr>
                <w:rFonts w:hint="eastAsia" w:ascii="仿宋" w:hAnsi="仿宋" w:eastAsia="仿宋"/>
                <w:sz w:val="24"/>
                <w:szCs w:val="24"/>
              </w:rPr>
              <w:t>2.遴选推荐程序</w:t>
            </w:r>
          </w:p>
          <w:p>
            <w:pPr>
              <w:spacing w:line="400" w:lineRule="exact"/>
              <w:rPr>
                <w:rFonts w:ascii="仿宋" w:hAnsi="仿宋" w:eastAsia="仿宋"/>
                <w:sz w:val="24"/>
                <w:szCs w:val="24"/>
              </w:rPr>
            </w:pPr>
            <w:r>
              <w:rPr>
                <w:rFonts w:hint="eastAsia" w:ascii="仿宋" w:hAnsi="仿宋" w:eastAsia="仿宋"/>
                <w:sz w:val="24"/>
                <w:szCs w:val="24"/>
              </w:rPr>
              <w:t>3.遴选推荐</w:t>
            </w:r>
            <w:r>
              <w:rPr>
                <w:rFonts w:ascii="仿宋" w:hAnsi="仿宋" w:eastAsia="仿宋"/>
                <w:sz w:val="24"/>
                <w:szCs w:val="24"/>
              </w:rPr>
              <w:t>标准</w:t>
            </w:r>
          </w:p>
        </w:tc>
        <w:tc>
          <w:tcPr>
            <w:tcW w:w="6237" w:type="dxa"/>
            <w:gridSpan w:val="4"/>
            <w:vAlign w:val="center"/>
          </w:tcPr>
          <w:p>
            <w:pPr>
              <w:spacing w:line="440" w:lineRule="exact"/>
              <w:rPr>
                <w:rFonts w:ascii="仿宋" w:hAnsi="仿宋" w:eastAsia="仿宋"/>
                <w:sz w:val="24"/>
                <w:szCs w:val="24"/>
              </w:rPr>
            </w:pPr>
            <w:r>
              <w:rPr>
                <w:rFonts w:hint="eastAsia" w:ascii="仿宋" w:hAnsi="仿宋" w:eastAsia="仿宋"/>
                <w:sz w:val="24"/>
                <w:szCs w:val="24"/>
              </w:rPr>
              <w:t>1.严格执行各级各类奖项遴选推荐；</w:t>
            </w:r>
          </w:p>
          <w:p>
            <w:pPr>
              <w:spacing w:line="440" w:lineRule="exact"/>
              <w:rPr>
                <w:rFonts w:ascii="仿宋" w:hAnsi="仿宋" w:eastAsia="仿宋"/>
                <w:sz w:val="24"/>
                <w:szCs w:val="24"/>
              </w:rPr>
            </w:pPr>
            <w:r>
              <w:rPr>
                <w:rFonts w:hint="eastAsia" w:ascii="仿宋" w:hAnsi="仿宋" w:eastAsia="仿宋"/>
                <w:sz w:val="24"/>
                <w:szCs w:val="24"/>
              </w:rPr>
              <w:t>2.严格执行遴选推荐原则；</w:t>
            </w:r>
          </w:p>
          <w:p>
            <w:pPr>
              <w:spacing w:line="440" w:lineRule="exact"/>
              <w:rPr>
                <w:rFonts w:ascii="仿宋" w:hAnsi="仿宋" w:eastAsia="仿宋"/>
                <w:sz w:val="24"/>
                <w:szCs w:val="24"/>
              </w:rPr>
            </w:pPr>
            <w:r>
              <w:rPr>
                <w:rFonts w:hint="eastAsia" w:ascii="仿宋" w:hAnsi="仿宋" w:eastAsia="仿宋"/>
                <w:sz w:val="24"/>
                <w:szCs w:val="24"/>
              </w:rPr>
              <w:t>3.严格执行专家遴选制度；</w:t>
            </w:r>
          </w:p>
          <w:p>
            <w:pPr>
              <w:spacing w:line="440" w:lineRule="exact"/>
              <w:rPr>
                <w:rFonts w:ascii="仿宋" w:hAnsi="仿宋" w:eastAsia="仿宋"/>
                <w:sz w:val="24"/>
                <w:szCs w:val="24"/>
              </w:rPr>
            </w:pPr>
            <w:r>
              <w:rPr>
                <w:rFonts w:hint="eastAsia" w:ascii="仿宋" w:hAnsi="仿宋" w:eastAsia="仿宋"/>
                <w:sz w:val="24"/>
                <w:szCs w:val="24"/>
              </w:rPr>
              <w:t>4.严格执行回避制度与有关成果遴选</w:t>
            </w:r>
            <w:r>
              <w:rPr>
                <w:rFonts w:ascii="仿宋" w:hAnsi="仿宋" w:eastAsia="仿宋"/>
                <w:sz w:val="24"/>
                <w:szCs w:val="24"/>
              </w:rPr>
              <w:t>推荐</w:t>
            </w:r>
            <w:r>
              <w:rPr>
                <w:rFonts w:hint="eastAsia" w:ascii="仿宋" w:hAnsi="仿宋" w:eastAsia="仿宋"/>
                <w:sz w:val="24"/>
                <w:szCs w:val="24"/>
              </w:rPr>
              <w:t>公示制度；</w:t>
            </w:r>
          </w:p>
          <w:p>
            <w:pPr>
              <w:spacing w:line="440" w:lineRule="exact"/>
              <w:rPr>
                <w:rFonts w:ascii="仿宋" w:hAnsi="仿宋" w:eastAsia="仿宋"/>
                <w:sz w:val="24"/>
                <w:szCs w:val="24"/>
              </w:rPr>
            </w:pPr>
            <w:r>
              <w:rPr>
                <w:rFonts w:hint="eastAsia" w:ascii="仿宋" w:hAnsi="仿宋" w:eastAsia="仿宋"/>
                <w:sz w:val="24"/>
                <w:szCs w:val="24"/>
              </w:rPr>
              <w:t>5.妥善保管专家评审会议的有关材料。</w:t>
            </w:r>
          </w:p>
        </w:tc>
        <w:tc>
          <w:tcPr>
            <w:tcW w:w="2126" w:type="dxa"/>
            <w:gridSpan w:val="2"/>
            <w:vAlign w:val="center"/>
          </w:tcPr>
          <w:p>
            <w:pPr>
              <w:spacing w:line="400" w:lineRule="exact"/>
              <w:jc w:val="center"/>
              <w:rPr>
                <w:rFonts w:ascii="仿宋" w:hAnsi="仿宋" w:eastAsia="仿宋"/>
                <w:sz w:val="24"/>
                <w:szCs w:val="24"/>
              </w:rPr>
            </w:pPr>
            <w:r>
              <w:rPr>
                <w:rFonts w:hint="eastAsia" w:ascii="仿宋" w:hAnsi="仿宋" w:eastAsia="仿宋"/>
                <w:sz w:val="24"/>
                <w:szCs w:val="24"/>
              </w:rPr>
              <w:t>三级</w:t>
            </w:r>
          </w:p>
        </w:tc>
        <w:tc>
          <w:tcPr>
            <w:tcW w:w="1843" w:type="dxa"/>
            <w:vAlign w:val="center"/>
          </w:tcPr>
          <w:p>
            <w:pPr>
              <w:spacing w:line="400" w:lineRule="exact"/>
              <w:ind w:firstLine="480" w:firstLineChars="200"/>
              <w:rPr>
                <w:rFonts w:ascii="仿宋" w:hAnsi="仿宋" w:eastAsia="仿宋"/>
                <w:sz w:val="24"/>
                <w:szCs w:val="24"/>
              </w:rPr>
            </w:pPr>
            <w:r>
              <w:rPr>
                <w:rFonts w:hint="eastAsia" w:ascii="仿宋" w:hAnsi="仿宋" w:eastAsia="仿宋"/>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2273" w:type="dxa"/>
            <w:vAlign w:val="center"/>
          </w:tcPr>
          <w:p>
            <w:pPr>
              <w:spacing w:line="400" w:lineRule="exact"/>
              <w:rPr>
                <w:rFonts w:ascii="仿宋" w:hAnsi="仿宋" w:eastAsia="仿宋"/>
                <w:sz w:val="24"/>
                <w:szCs w:val="24"/>
              </w:rPr>
            </w:pPr>
            <w:r>
              <w:rPr>
                <w:rFonts w:hint="eastAsia" w:ascii="仿宋" w:hAnsi="仿宋" w:eastAsia="仿宋"/>
                <w:sz w:val="24"/>
                <w:szCs w:val="24"/>
              </w:rPr>
              <w:t>科研成果的统计与核定</w:t>
            </w:r>
          </w:p>
        </w:tc>
        <w:tc>
          <w:tcPr>
            <w:tcW w:w="2127" w:type="dxa"/>
            <w:vAlign w:val="center"/>
          </w:tcPr>
          <w:p>
            <w:pPr>
              <w:spacing w:line="400" w:lineRule="exact"/>
              <w:rPr>
                <w:rFonts w:ascii="仿宋" w:hAnsi="仿宋" w:eastAsia="仿宋"/>
                <w:sz w:val="24"/>
                <w:szCs w:val="24"/>
              </w:rPr>
            </w:pPr>
            <w:r>
              <w:rPr>
                <w:rFonts w:hint="eastAsia" w:ascii="仿宋" w:hAnsi="仿宋" w:eastAsia="仿宋"/>
                <w:sz w:val="24"/>
                <w:szCs w:val="24"/>
              </w:rPr>
              <w:t>1.科研成果</w:t>
            </w:r>
            <w:r>
              <w:rPr>
                <w:rFonts w:ascii="仿宋" w:hAnsi="仿宋" w:eastAsia="仿宋"/>
                <w:sz w:val="24"/>
                <w:szCs w:val="24"/>
              </w:rPr>
              <w:t>统计范围与标准</w:t>
            </w:r>
          </w:p>
          <w:p>
            <w:pPr>
              <w:spacing w:line="40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科研成果</w:t>
            </w:r>
            <w:r>
              <w:rPr>
                <w:rFonts w:ascii="仿宋" w:hAnsi="仿宋" w:eastAsia="仿宋"/>
                <w:sz w:val="24"/>
                <w:szCs w:val="24"/>
              </w:rPr>
              <w:t>的核定</w:t>
            </w:r>
          </w:p>
        </w:tc>
        <w:tc>
          <w:tcPr>
            <w:tcW w:w="6237" w:type="dxa"/>
            <w:gridSpan w:val="4"/>
            <w:vAlign w:val="center"/>
          </w:tcPr>
          <w:p>
            <w:pPr>
              <w:spacing w:line="440" w:lineRule="exact"/>
              <w:rPr>
                <w:rFonts w:ascii="仿宋" w:hAnsi="仿宋" w:eastAsia="仿宋"/>
                <w:sz w:val="24"/>
                <w:szCs w:val="24"/>
              </w:rPr>
            </w:pPr>
            <w:r>
              <w:rPr>
                <w:rFonts w:hint="eastAsia" w:ascii="仿宋" w:hAnsi="仿宋" w:eastAsia="仿宋"/>
                <w:sz w:val="24"/>
                <w:szCs w:val="24"/>
              </w:rPr>
              <w:t>1.严格按照学校相关规定对成果的真实性、层次进行审核；</w:t>
            </w:r>
          </w:p>
          <w:p>
            <w:pPr>
              <w:spacing w:line="440" w:lineRule="exact"/>
              <w:rPr>
                <w:rFonts w:ascii="仿宋" w:hAnsi="仿宋" w:eastAsia="仿宋"/>
                <w:sz w:val="24"/>
                <w:szCs w:val="24"/>
              </w:rPr>
            </w:pPr>
            <w:r>
              <w:rPr>
                <w:rFonts w:hint="eastAsia" w:ascii="仿宋" w:hAnsi="仿宋" w:eastAsia="仿宋"/>
                <w:sz w:val="24"/>
                <w:szCs w:val="24"/>
              </w:rPr>
              <w:t>2.严格</w:t>
            </w:r>
            <w:r>
              <w:rPr>
                <w:rFonts w:ascii="仿宋" w:hAnsi="仿宋" w:eastAsia="仿宋"/>
                <w:sz w:val="24"/>
                <w:szCs w:val="24"/>
              </w:rPr>
              <w:t>成果认定程序，</w:t>
            </w:r>
            <w:r>
              <w:rPr>
                <w:rFonts w:hint="eastAsia" w:ascii="仿宋" w:hAnsi="仿宋" w:eastAsia="仿宋"/>
                <w:sz w:val="24"/>
                <w:szCs w:val="24"/>
              </w:rPr>
              <w:t>必要时报请校学术委员会科研专委会认定。</w:t>
            </w:r>
          </w:p>
        </w:tc>
        <w:tc>
          <w:tcPr>
            <w:tcW w:w="2126" w:type="dxa"/>
            <w:gridSpan w:val="2"/>
            <w:vAlign w:val="center"/>
          </w:tcPr>
          <w:p>
            <w:pPr>
              <w:spacing w:line="400" w:lineRule="exact"/>
              <w:jc w:val="center"/>
              <w:rPr>
                <w:rFonts w:ascii="仿宋" w:hAnsi="仿宋" w:eastAsia="仿宋"/>
                <w:sz w:val="24"/>
                <w:szCs w:val="24"/>
              </w:rPr>
            </w:pPr>
            <w:r>
              <w:rPr>
                <w:rFonts w:hint="eastAsia" w:ascii="仿宋" w:hAnsi="仿宋" w:eastAsia="仿宋"/>
                <w:sz w:val="24"/>
                <w:szCs w:val="24"/>
              </w:rPr>
              <w:t>三级</w:t>
            </w:r>
          </w:p>
        </w:tc>
        <w:tc>
          <w:tcPr>
            <w:tcW w:w="1843" w:type="dxa"/>
            <w:vAlign w:val="center"/>
          </w:tcPr>
          <w:p>
            <w:pPr>
              <w:spacing w:line="400" w:lineRule="exact"/>
              <w:ind w:firstLine="480" w:firstLineChars="200"/>
              <w:rPr>
                <w:rFonts w:ascii="仿宋" w:hAnsi="仿宋" w:eastAsia="仿宋"/>
                <w:sz w:val="24"/>
                <w:szCs w:val="24"/>
              </w:rPr>
            </w:pPr>
            <w:r>
              <w:rPr>
                <w:rFonts w:hint="eastAsia" w:ascii="仿宋" w:hAnsi="仿宋" w:eastAsia="仿宋"/>
                <w:sz w:val="24"/>
                <w:szCs w:val="24"/>
              </w:rPr>
              <w:t>三级</w:t>
            </w:r>
          </w:p>
        </w:tc>
      </w:tr>
    </w:tbl>
    <w:p>
      <w:pPr>
        <w:ind w:firstLine="420" w:firstLineChars="200"/>
      </w:pPr>
    </w:p>
    <w:sectPr>
      <w:pgSz w:w="16838" w:h="11906" w:orient="landscape"/>
      <w:pgMar w:top="147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4B78"/>
    <w:rsid w:val="000043FA"/>
    <w:rsid w:val="00006C25"/>
    <w:rsid w:val="00007638"/>
    <w:rsid w:val="0001051D"/>
    <w:rsid w:val="0002223B"/>
    <w:rsid w:val="000228AB"/>
    <w:rsid w:val="0003209A"/>
    <w:rsid w:val="00032266"/>
    <w:rsid w:val="0003259E"/>
    <w:rsid w:val="00032611"/>
    <w:rsid w:val="00034F2B"/>
    <w:rsid w:val="00052D8A"/>
    <w:rsid w:val="00053864"/>
    <w:rsid w:val="000553B2"/>
    <w:rsid w:val="00061620"/>
    <w:rsid w:val="000710BE"/>
    <w:rsid w:val="00071A29"/>
    <w:rsid w:val="00074BB7"/>
    <w:rsid w:val="00076779"/>
    <w:rsid w:val="00076FE1"/>
    <w:rsid w:val="00091618"/>
    <w:rsid w:val="0009203D"/>
    <w:rsid w:val="000952C7"/>
    <w:rsid w:val="000A3779"/>
    <w:rsid w:val="000C6337"/>
    <w:rsid w:val="000C6FB3"/>
    <w:rsid w:val="000D0683"/>
    <w:rsid w:val="000D6552"/>
    <w:rsid w:val="000E0E64"/>
    <w:rsid w:val="000E11B5"/>
    <w:rsid w:val="000E1C4D"/>
    <w:rsid w:val="000E5E91"/>
    <w:rsid w:val="000E6240"/>
    <w:rsid w:val="000F3189"/>
    <w:rsid w:val="000F5AF3"/>
    <w:rsid w:val="0010715C"/>
    <w:rsid w:val="00113F1D"/>
    <w:rsid w:val="00123809"/>
    <w:rsid w:val="001259DD"/>
    <w:rsid w:val="0012644F"/>
    <w:rsid w:val="0012724E"/>
    <w:rsid w:val="00130A7A"/>
    <w:rsid w:val="001343F5"/>
    <w:rsid w:val="001359C3"/>
    <w:rsid w:val="00135ECC"/>
    <w:rsid w:val="00140A39"/>
    <w:rsid w:val="001442FE"/>
    <w:rsid w:val="00144BAD"/>
    <w:rsid w:val="00145EBE"/>
    <w:rsid w:val="00156548"/>
    <w:rsid w:val="0016153F"/>
    <w:rsid w:val="00167467"/>
    <w:rsid w:val="00170385"/>
    <w:rsid w:val="001705AA"/>
    <w:rsid w:val="001721AA"/>
    <w:rsid w:val="001722DB"/>
    <w:rsid w:val="001752BA"/>
    <w:rsid w:val="00183466"/>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596A"/>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6766"/>
    <w:rsid w:val="002A7B5C"/>
    <w:rsid w:val="002B0FB6"/>
    <w:rsid w:val="002B28DB"/>
    <w:rsid w:val="002B598E"/>
    <w:rsid w:val="002B5A9D"/>
    <w:rsid w:val="002B619E"/>
    <w:rsid w:val="002D0119"/>
    <w:rsid w:val="002D24A8"/>
    <w:rsid w:val="002D322A"/>
    <w:rsid w:val="002D371F"/>
    <w:rsid w:val="002E60C3"/>
    <w:rsid w:val="002F2204"/>
    <w:rsid w:val="002F6951"/>
    <w:rsid w:val="00305B33"/>
    <w:rsid w:val="00313DAF"/>
    <w:rsid w:val="003207E7"/>
    <w:rsid w:val="003220AE"/>
    <w:rsid w:val="0033000E"/>
    <w:rsid w:val="00341545"/>
    <w:rsid w:val="00345DF5"/>
    <w:rsid w:val="00347A19"/>
    <w:rsid w:val="00350CC5"/>
    <w:rsid w:val="00351C97"/>
    <w:rsid w:val="0035349C"/>
    <w:rsid w:val="00353E8B"/>
    <w:rsid w:val="00355AAA"/>
    <w:rsid w:val="00356D0B"/>
    <w:rsid w:val="00356F7B"/>
    <w:rsid w:val="003615A0"/>
    <w:rsid w:val="00366307"/>
    <w:rsid w:val="003677ED"/>
    <w:rsid w:val="003714D2"/>
    <w:rsid w:val="00380EED"/>
    <w:rsid w:val="00381700"/>
    <w:rsid w:val="00381753"/>
    <w:rsid w:val="00382282"/>
    <w:rsid w:val="003857D2"/>
    <w:rsid w:val="00396681"/>
    <w:rsid w:val="003A30CB"/>
    <w:rsid w:val="003A4914"/>
    <w:rsid w:val="003A6419"/>
    <w:rsid w:val="003B2413"/>
    <w:rsid w:val="003B70CD"/>
    <w:rsid w:val="003C0A2B"/>
    <w:rsid w:val="003D6837"/>
    <w:rsid w:val="003D6E06"/>
    <w:rsid w:val="003D7116"/>
    <w:rsid w:val="003E2E47"/>
    <w:rsid w:val="003E7CB4"/>
    <w:rsid w:val="003F4E30"/>
    <w:rsid w:val="003F5A33"/>
    <w:rsid w:val="00400946"/>
    <w:rsid w:val="004043ED"/>
    <w:rsid w:val="004049D1"/>
    <w:rsid w:val="00404B1C"/>
    <w:rsid w:val="004120AA"/>
    <w:rsid w:val="00412307"/>
    <w:rsid w:val="00413689"/>
    <w:rsid w:val="00416C9C"/>
    <w:rsid w:val="004208F7"/>
    <w:rsid w:val="00423C8C"/>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16F78"/>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08AB"/>
    <w:rsid w:val="00582DCF"/>
    <w:rsid w:val="005911B1"/>
    <w:rsid w:val="00593210"/>
    <w:rsid w:val="00596E56"/>
    <w:rsid w:val="00597794"/>
    <w:rsid w:val="005A045D"/>
    <w:rsid w:val="005A0DD7"/>
    <w:rsid w:val="005A1550"/>
    <w:rsid w:val="005B443E"/>
    <w:rsid w:val="005C1C54"/>
    <w:rsid w:val="005C5508"/>
    <w:rsid w:val="005C7695"/>
    <w:rsid w:val="005D1440"/>
    <w:rsid w:val="005E158C"/>
    <w:rsid w:val="005E280B"/>
    <w:rsid w:val="005E7941"/>
    <w:rsid w:val="005F1E4D"/>
    <w:rsid w:val="005F22BD"/>
    <w:rsid w:val="005F243F"/>
    <w:rsid w:val="005F3CB8"/>
    <w:rsid w:val="0060199F"/>
    <w:rsid w:val="00611FEC"/>
    <w:rsid w:val="006177A1"/>
    <w:rsid w:val="00624219"/>
    <w:rsid w:val="006303D0"/>
    <w:rsid w:val="00631631"/>
    <w:rsid w:val="00632270"/>
    <w:rsid w:val="0063549C"/>
    <w:rsid w:val="00637665"/>
    <w:rsid w:val="00663F29"/>
    <w:rsid w:val="00674235"/>
    <w:rsid w:val="00674BF2"/>
    <w:rsid w:val="00680BA0"/>
    <w:rsid w:val="00682043"/>
    <w:rsid w:val="00692BE4"/>
    <w:rsid w:val="00693E3B"/>
    <w:rsid w:val="00694F64"/>
    <w:rsid w:val="006979FF"/>
    <w:rsid w:val="006A1EAC"/>
    <w:rsid w:val="006B34DC"/>
    <w:rsid w:val="006C2680"/>
    <w:rsid w:val="006C4146"/>
    <w:rsid w:val="006C4F1A"/>
    <w:rsid w:val="006C5119"/>
    <w:rsid w:val="006C6735"/>
    <w:rsid w:val="006D4FF5"/>
    <w:rsid w:val="006E7C1D"/>
    <w:rsid w:val="006F41CA"/>
    <w:rsid w:val="006F5379"/>
    <w:rsid w:val="007017DD"/>
    <w:rsid w:val="00704B46"/>
    <w:rsid w:val="0070652E"/>
    <w:rsid w:val="00706EE4"/>
    <w:rsid w:val="00720EF7"/>
    <w:rsid w:val="007224FD"/>
    <w:rsid w:val="0072412E"/>
    <w:rsid w:val="00727560"/>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62AB"/>
    <w:rsid w:val="007B6E8A"/>
    <w:rsid w:val="007C3F17"/>
    <w:rsid w:val="007C49B9"/>
    <w:rsid w:val="007D623E"/>
    <w:rsid w:val="007D6453"/>
    <w:rsid w:val="007E4EF2"/>
    <w:rsid w:val="007E6302"/>
    <w:rsid w:val="007E6C0F"/>
    <w:rsid w:val="00801B31"/>
    <w:rsid w:val="008058D6"/>
    <w:rsid w:val="00820C61"/>
    <w:rsid w:val="008318A0"/>
    <w:rsid w:val="00837B7C"/>
    <w:rsid w:val="0084148A"/>
    <w:rsid w:val="008476E8"/>
    <w:rsid w:val="008479DD"/>
    <w:rsid w:val="008514EC"/>
    <w:rsid w:val="008545D6"/>
    <w:rsid w:val="008600E1"/>
    <w:rsid w:val="0086385A"/>
    <w:rsid w:val="0087606F"/>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38DA"/>
    <w:rsid w:val="009A4AB7"/>
    <w:rsid w:val="009B1ECB"/>
    <w:rsid w:val="009B58EE"/>
    <w:rsid w:val="009C3335"/>
    <w:rsid w:val="009C3D59"/>
    <w:rsid w:val="009D057F"/>
    <w:rsid w:val="009D33E1"/>
    <w:rsid w:val="009E1438"/>
    <w:rsid w:val="009F34FC"/>
    <w:rsid w:val="009F4652"/>
    <w:rsid w:val="009F6167"/>
    <w:rsid w:val="00A015E7"/>
    <w:rsid w:val="00A01F35"/>
    <w:rsid w:val="00A12BE6"/>
    <w:rsid w:val="00A131F0"/>
    <w:rsid w:val="00A13B42"/>
    <w:rsid w:val="00A158E2"/>
    <w:rsid w:val="00A16CAA"/>
    <w:rsid w:val="00A21222"/>
    <w:rsid w:val="00A22372"/>
    <w:rsid w:val="00A30EF2"/>
    <w:rsid w:val="00A37E77"/>
    <w:rsid w:val="00A40626"/>
    <w:rsid w:val="00A451AB"/>
    <w:rsid w:val="00A513C5"/>
    <w:rsid w:val="00A52F6E"/>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5C0A"/>
    <w:rsid w:val="00AC6F33"/>
    <w:rsid w:val="00AD00AD"/>
    <w:rsid w:val="00AD1B82"/>
    <w:rsid w:val="00AD3D68"/>
    <w:rsid w:val="00AE063B"/>
    <w:rsid w:val="00AE4DFA"/>
    <w:rsid w:val="00AF1F86"/>
    <w:rsid w:val="00B00262"/>
    <w:rsid w:val="00B00E8A"/>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D7E1F"/>
    <w:rsid w:val="00BE0E7E"/>
    <w:rsid w:val="00BF06E2"/>
    <w:rsid w:val="00BF1D80"/>
    <w:rsid w:val="00BF487E"/>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4C52"/>
    <w:rsid w:val="00C864CA"/>
    <w:rsid w:val="00C91282"/>
    <w:rsid w:val="00C92138"/>
    <w:rsid w:val="00C966DC"/>
    <w:rsid w:val="00CA7193"/>
    <w:rsid w:val="00CB5DDA"/>
    <w:rsid w:val="00CB5E3F"/>
    <w:rsid w:val="00CC3729"/>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18D3"/>
    <w:rsid w:val="00DC2DC1"/>
    <w:rsid w:val="00DC39B5"/>
    <w:rsid w:val="00DD6C9E"/>
    <w:rsid w:val="00DE1B02"/>
    <w:rsid w:val="00DE46E0"/>
    <w:rsid w:val="00DE73DC"/>
    <w:rsid w:val="00DF0B13"/>
    <w:rsid w:val="00DF0CF5"/>
    <w:rsid w:val="00DF4B00"/>
    <w:rsid w:val="00DF4F00"/>
    <w:rsid w:val="00DF5BF6"/>
    <w:rsid w:val="00E007F9"/>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E4E9B"/>
    <w:rsid w:val="00EF33D6"/>
    <w:rsid w:val="00EF5162"/>
    <w:rsid w:val="00F00420"/>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529E"/>
    <w:rsid w:val="00F668F4"/>
    <w:rsid w:val="00F66DEA"/>
    <w:rsid w:val="00F679F4"/>
    <w:rsid w:val="00F774F1"/>
    <w:rsid w:val="00F77B37"/>
    <w:rsid w:val="00F83321"/>
    <w:rsid w:val="00F845BC"/>
    <w:rsid w:val="00F921D3"/>
    <w:rsid w:val="00FB410A"/>
    <w:rsid w:val="00FD227A"/>
    <w:rsid w:val="00FD40BB"/>
    <w:rsid w:val="00FE3DC9"/>
    <w:rsid w:val="00FE6BAC"/>
    <w:rsid w:val="00FE6E94"/>
    <w:rsid w:val="00FF2DA5"/>
    <w:rsid w:val="0F0E39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395</Words>
  <Characters>2257</Characters>
  <Lines>18</Lines>
  <Paragraphs>5</Paragraphs>
  <TotalTime>105</TotalTime>
  <ScaleCrop>false</ScaleCrop>
  <LinksUpToDate>false</LinksUpToDate>
  <CharactersWithSpaces>2647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2018-07-09T08:37:00Z</dcterms:created>
  <dc:creator>姜素琼</dc:creator>
  <cp:lastModifiedBy>♞书墨凝香</cp:lastModifiedBy>
  <cp:lastPrinted>2018-07-09T09:59:00Z</cp:lastPrinted>
  <dcterms:modified xsi:type="dcterms:W3CDTF">2020-11-24T07:36:22Z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